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A0" w:rsidRDefault="002B4E59" w:rsidP="00196DA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-561340</wp:posOffset>
            </wp:positionV>
            <wp:extent cx="638175" cy="8204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24A" w:rsidRPr="007D0B74" w:rsidRDefault="002E624A" w:rsidP="00196DA0">
      <w:pPr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284AF4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Pr="006A67AA" w:rsidRDefault="002E624A" w:rsidP="002B4E59">
      <w:pPr>
        <w:pStyle w:val="1"/>
        <w:tabs>
          <w:tab w:val="clear" w:pos="720"/>
        </w:tabs>
        <w:ind w:left="0" w:firstLine="0"/>
        <w:jc w:val="left"/>
        <w:rPr>
          <w:sz w:val="16"/>
          <w:szCs w:val="16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B94F8A" w:rsidRPr="00BC7435" w:rsidRDefault="00B94F8A" w:rsidP="00B94F8A">
      <w:pPr>
        <w:ind w:right="-2"/>
        <w:jc w:val="center"/>
        <w:rPr>
          <w:sz w:val="28"/>
          <w:szCs w:val="28"/>
        </w:rPr>
      </w:pPr>
    </w:p>
    <w:p w:rsidR="00213BF6" w:rsidRPr="00BC7435" w:rsidRDefault="00213BF6" w:rsidP="00B94F8A">
      <w:pPr>
        <w:ind w:right="-2"/>
        <w:jc w:val="center"/>
      </w:pPr>
    </w:p>
    <w:p w:rsidR="00BC7435" w:rsidRPr="00BC7435" w:rsidRDefault="00BC7435" w:rsidP="00B94F8A">
      <w:pPr>
        <w:ind w:right="-2"/>
        <w:jc w:val="center"/>
      </w:pPr>
    </w:p>
    <w:p w:rsidR="00BC7435" w:rsidRPr="00BC7435" w:rsidRDefault="00BC7435" w:rsidP="00B94F8A">
      <w:pPr>
        <w:ind w:right="-2"/>
        <w:jc w:val="center"/>
      </w:pPr>
    </w:p>
    <w:p w:rsidR="00196DA0" w:rsidRPr="00BC7435" w:rsidRDefault="00196DA0" w:rsidP="00B94F8A">
      <w:pPr>
        <w:ind w:right="-2"/>
        <w:jc w:val="center"/>
      </w:pPr>
    </w:p>
    <w:p w:rsidR="005F10EF" w:rsidRPr="006F4CD2" w:rsidRDefault="005F10EF" w:rsidP="00415A1E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35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органами местного самоуправления</w:t>
      </w:r>
      <w:r>
        <w:rPr>
          <w:b/>
          <w:sz w:val="28"/>
          <w:szCs w:val="28"/>
        </w:rPr>
        <w:br/>
        <w:t>Ярославского муниципального района</w:t>
      </w:r>
      <w:r w:rsidR="0035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 органов местного самоуправления</w:t>
      </w:r>
      <w:r w:rsidR="0035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</w:t>
      </w:r>
      <w:r w:rsidR="0035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Ярославского муниципального района</w:t>
      </w:r>
      <w:r w:rsidR="00415A1E">
        <w:rPr>
          <w:b/>
          <w:sz w:val="28"/>
          <w:szCs w:val="28"/>
        </w:rPr>
        <w:br/>
      </w:r>
      <w:r w:rsidR="0087481C">
        <w:rPr>
          <w:b/>
          <w:sz w:val="28"/>
          <w:szCs w:val="28"/>
        </w:rPr>
        <w:t>в части</w:t>
      </w:r>
      <w:r w:rsidR="0087481C" w:rsidRPr="006F4CD2">
        <w:rPr>
          <w:b/>
          <w:sz w:val="28"/>
          <w:szCs w:val="28"/>
        </w:rPr>
        <w:t xml:space="preserve"> </w:t>
      </w:r>
      <w:r w:rsidR="0087481C">
        <w:rPr>
          <w:b/>
          <w:sz w:val="28"/>
          <w:szCs w:val="28"/>
        </w:rPr>
        <w:t xml:space="preserve">проведения мероприятий по </w:t>
      </w:r>
      <w:r w:rsidR="006F4CD2" w:rsidRPr="006F4CD2">
        <w:rPr>
          <w:b/>
          <w:sz w:val="28"/>
          <w:szCs w:val="28"/>
        </w:rPr>
        <w:t>борьб</w:t>
      </w:r>
      <w:r w:rsidR="0087481C">
        <w:rPr>
          <w:b/>
          <w:sz w:val="28"/>
          <w:szCs w:val="28"/>
        </w:rPr>
        <w:t>е</w:t>
      </w:r>
      <w:r w:rsidR="0087481C">
        <w:rPr>
          <w:b/>
          <w:sz w:val="28"/>
          <w:szCs w:val="28"/>
        </w:rPr>
        <w:br/>
      </w:r>
      <w:r w:rsidR="006F4CD2" w:rsidRPr="006F4CD2">
        <w:rPr>
          <w:b/>
          <w:sz w:val="28"/>
          <w:szCs w:val="28"/>
        </w:rPr>
        <w:t>с борщевиком Сосновского</w:t>
      </w:r>
      <w:r w:rsidR="0087481C">
        <w:rPr>
          <w:b/>
          <w:sz w:val="28"/>
          <w:szCs w:val="28"/>
        </w:rPr>
        <w:t xml:space="preserve"> </w:t>
      </w:r>
      <w:r w:rsidR="00E40ED2" w:rsidRPr="006F4CD2">
        <w:rPr>
          <w:b/>
          <w:sz w:val="28"/>
          <w:szCs w:val="28"/>
        </w:rPr>
        <w:t>на 202</w:t>
      </w:r>
      <w:r w:rsidR="00BC7435">
        <w:rPr>
          <w:b/>
          <w:sz w:val="28"/>
          <w:szCs w:val="28"/>
        </w:rPr>
        <w:t>5</w:t>
      </w:r>
      <w:r w:rsidR="00E40ED2" w:rsidRPr="006F4CD2">
        <w:rPr>
          <w:b/>
          <w:sz w:val="28"/>
          <w:szCs w:val="28"/>
        </w:rPr>
        <w:t xml:space="preserve"> год</w:t>
      </w:r>
    </w:p>
    <w:p w:rsidR="005F10EF" w:rsidRDefault="005F10EF" w:rsidP="005F10EF">
      <w:pPr>
        <w:rPr>
          <w:sz w:val="28"/>
          <w:szCs w:val="28"/>
          <w:lang w:eastAsia="en-US"/>
        </w:rPr>
      </w:pPr>
    </w:p>
    <w:p w:rsidR="005F10EF" w:rsidRPr="00616230" w:rsidRDefault="005F10EF" w:rsidP="005F10EF">
      <w:pPr>
        <w:autoSpaceDE w:val="0"/>
        <w:jc w:val="right"/>
      </w:pPr>
      <w:r w:rsidRPr="00616230">
        <w:t>Принято на заседании</w:t>
      </w:r>
    </w:p>
    <w:p w:rsidR="005F10EF" w:rsidRPr="00616230" w:rsidRDefault="005F10EF" w:rsidP="005F10EF">
      <w:pPr>
        <w:autoSpaceDE w:val="0"/>
        <w:jc w:val="right"/>
      </w:pPr>
      <w:r w:rsidRPr="00616230">
        <w:t>Муниципального Совета</w:t>
      </w:r>
    </w:p>
    <w:p w:rsidR="005F10EF" w:rsidRDefault="005F10EF" w:rsidP="005F10EF">
      <w:pPr>
        <w:autoSpaceDE w:val="0"/>
        <w:jc w:val="right"/>
      </w:pPr>
      <w:r w:rsidRPr="00616230">
        <w:t>Ярославского муниципального района</w:t>
      </w:r>
    </w:p>
    <w:p w:rsidR="005F10EF" w:rsidRPr="00616230" w:rsidRDefault="005F10EF" w:rsidP="005F10EF">
      <w:pPr>
        <w:autoSpaceDE w:val="0"/>
        <w:jc w:val="right"/>
      </w:pPr>
      <w:r>
        <w:t>от «</w:t>
      </w:r>
      <w:r w:rsidR="008A653E">
        <w:t>__</w:t>
      </w:r>
      <w:r>
        <w:t xml:space="preserve">» </w:t>
      </w:r>
      <w:r w:rsidR="008A653E">
        <w:t>_____</w:t>
      </w:r>
      <w:r w:rsidR="00235F82">
        <w:t xml:space="preserve"> </w:t>
      </w:r>
      <w:r>
        <w:t>202</w:t>
      </w:r>
      <w:r w:rsidR="008A653E">
        <w:t>4</w:t>
      </w:r>
      <w:r>
        <w:t xml:space="preserve"> г.</w:t>
      </w:r>
    </w:p>
    <w:p w:rsidR="005F10EF" w:rsidRDefault="005F10EF" w:rsidP="005F10EF">
      <w:pPr>
        <w:ind w:right="4704"/>
        <w:jc w:val="both"/>
        <w:rPr>
          <w:b/>
          <w:sz w:val="28"/>
          <w:szCs w:val="28"/>
          <w:highlight w:val="yellow"/>
        </w:rPr>
      </w:pPr>
    </w:p>
    <w:p w:rsidR="005F10EF" w:rsidRDefault="005F10EF" w:rsidP="005F10EF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>№ 131 - ФЗ «Об общих принципах организации местного самоуправления в</w:t>
      </w:r>
      <w:r w:rsidR="00F72B0A">
        <w:rPr>
          <w:sz w:val="28"/>
          <w:szCs w:val="28"/>
        </w:rPr>
        <w:t> </w:t>
      </w:r>
      <w:r>
        <w:rPr>
          <w:sz w:val="28"/>
          <w:szCs w:val="28"/>
        </w:rPr>
        <w:t xml:space="preserve">Российской Федерации», решением Муниципального Совета Ярославского муниципального района </w:t>
      </w:r>
      <w:r w:rsidRPr="00290541">
        <w:rPr>
          <w:sz w:val="28"/>
          <w:szCs w:val="28"/>
        </w:rPr>
        <w:t>24.02.2022 № 2</w:t>
      </w:r>
      <w:r>
        <w:rPr>
          <w:sz w:val="28"/>
          <w:szCs w:val="28"/>
        </w:rPr>
        <w:t xml:space="preserve"> «</w:t>
      </w:r>
      <w:r w:rsidRPr="00290541">
        <w:rPr>
          <w:sz w:val="28"/>
          <w:szCs w:val="28"/>
        </w:rPr>
        <w:t>О Порядке заключения соглашений</w:t>
      </w:r>
      <w:r w:rsidR="008A653E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8A653E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в состав Ярославского муниципального района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</w:p>
    <w:p w:rsidR="00213BF6" w:rsidRDefault="00213BF6" w:rsidP="00213BF6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</w:t>
      </w:r>
      <w:r w:rsidRPr="00213BF6">
        <w:rPr>
          <w:sz w:val="28"/>
          <w:szCs w:val="28"/>
        </w:rPr>
        <w:t>Утвердить принятие органами местного самоуправления Ярославского муниципального района полномочий органов местного самоуправления городского поселения Лесная Поляна Ярославского муниципального района, Заволжского, Ивняковского, Карабихского, Кузнечихинского</w:t>
      </w:r>
      <w:r>
        <w:rPr>
          <w:sz w:val="28"/>
          <w:szCs w:val="28"/>
        </w:rPr>
        <w:t xml:space="preserve">, Курбского, </w:t>
      </w:r>
      <w:r w:rsidRPr="00213BF6">
        <w:rPr>
          <w:sz w:val="28"/>
          <w:szCs w:val="28"/>
        </w:rPr>
        <w:t>Некрасовского, Туношенского сельск</w:t>
      </w:r>
      <w:r>
        <w:rPr>
          <w:sz w:val="28"/>
          <w:szCs w:val="28"/>
        </w:rPr>
        <w:t>их</w:t>
      </w:r>
      <w:r w:rsidRPr="00213BF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213BF6">
        <w:rPr>
          <w:sz w:val="28"/>
          <w:szCs w:val="28"/>
        </w:rPr>
        <w:t xml:space="preserve"> Ярославского муниципального района по утверждению правил благоустройства территории поселения, осуществлени</w:t>
      </w:r>
      <w:r>
        <w:rPr>
          <w:sz w:val="28"/>
          <w:szCs w:val="28"/>
        </w:rPr>
        <w:t>ю</w:t>
      </w:r>
      <w:r w:rsidRPr="00213BF6">
        <w:rPr>
          <w:sz w:val="28"/>
          <w:szCs w:val="28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  <w:r w:rsidRPr="00213BF6">
        <w:rPr>
          <w:iCs/>
          <w:sz w:val="28"/>
          <w:szCs w:val="28"/>
        </w:rPr>
        <w:t xml:space="preserve">в части </w:t>
      </w:r>
      <w:r w:rsidRPr="00213BF6">
        <w:rPr>
          <w:sz w:val="28"/>
          <w:szCs w:val="28"/>
        </w:rPr>
        <w:t>проведения мероприятий по борьбе с</w:t>
      </w:r>
      <w:r>
        <w:rPr>
          <w:sz w:val="28"/>
          <w:szCs w:val="28"/>
        </w:rPr>
        <w:t> </w:t>
      </w:r>
      <w:r w:rsidRPr="00213BF6">
        <w:rPr>
          <w:sz w:val="28"/>
          <w:szCs w:val="28"/>
        </w:rPr>
        <w:t xml:space="preserve">борщевиком Сосновского, произрастающим на территории </w:t>
      </w:r>
      <w:r>
        <w:rPr>
          <w:sz w:val="28"/>
          <w:szCs w:val="28"/>
        </w:rPr>
        <w:t>соответствующих поселений Ярославского муниципального района.</w:t>
      </w:r>
    </w:p>
    <w:p w:rsidR="00B9574D" w:rsidRDefault="00B9574D" w:rsidP="00213BF6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</w:t>
      </w:r>
      <w:r w:rsidRPr="00213BF6">
        <w:rPr>
          <w:sz w:val="28"/>
          <w:szCs w:val="28"/>
        </w:rPr>
        <w:t>полномочи</w:t>
      </w:r>
      <w:r>
        <w:rPr>
          <w:sz w:val="28"/>
          <w:szCs w:val="28"/>
        </w:rPr>
        <w:t>я</w:t>
      </w:r>
      <w:r w:rsidRPr="00213BF6">
        <w:rPr>
          <w:sz w:val="28"/>
          <w:szCs w:val="28"/>
        </w:rPr>
        <w:t xml:space="preserve"> органов местного самоуправления городского поселения Лесная Поляна Ярославского муниципального района, Заволжского, Ивняковского, Карабихского, Кузнечихинского</w:t>
      </w:r>
      <w:r>
        <w:rPr>
          <w:sz w:val="28"/>
          <w:szCs w:val="28"/>
        </w:rPr>
        <w:t xml:space="preserve">, Курбского, </w:t>
      </w:r>
      <w:r w:rsidRPr="00213BF6">
        <w:rPr>
          <w:sz w:val="28"/>
          <w:szCs w:val="28"/>
        </w:rPr>
        <w:t>Некрасовского, Туношенского сельск</w:t>
      </w:r>
      <w:r>
        <w:rPr>
          <w:sz w:val="28"/>
          <w:szCs w:val="28"/>
        </w:rPr>
        <w:t>их</w:t>
      </w:r>
      <w:r w:rsidRPr="00213BF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213BF6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 xml:space="preserve"> по проведению мероприятий по </w:t>
      </w:r>
      <w:r w:rsidR="00616E5E">
        <w:rPr>
          <w:sz w:val="28"/>
          <w:szCs w:val="28"/>
        </w:rPr>
        <w:t xml:space="preserve">борьбе с борщевиком Сосновского, реализуемых ими за счет средств местных бюджетов соответствующих поселений без использования межбюджетных трансфертов из областного бюджета, </w:t>
      </w:r>
      <w:r>
        <w:rPr>
          <w:sz w:val="28"/>
          <w:szCs w:val="28"/>
        </w:rPr>
        <w:t>органам местного самоуправления Ярославского муниципального района не передаются.</w:t>
      </w:r>
    </w:p>
    <w:p w:rsidR="000A1723" w:rsidRDefault="00213BF6" w:rsidP="006A67AA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Установить, что для </w:t>
      </w:r>
      <w:r w:rsidRPr="00ED1AE1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>принимаемых полномочий органы местного самоуправления поселений Ярославского муниципального района направляют в районный</w:t>
      </w:r>
      <w:r w:rsidRPr="00ED1AE1">
        <w:rPr>
          <w:sz w:val="28"/>
          <w:szCs w:val="28"/>
        </w:rPr>
        <w:t xml:space="preserve"> бюджет Ярославского муниципального района </w:t>
      </w:r>
      <w:r>
        <w:rPr>
          <w:sz w:val="28"/>
          <w:szCs w:val="28"/>
        </w:rPr>
        <w:t>из местных</w:t>
      </w:r>
      <w:r w:rsidRPr="00ED1AE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соответствующих поселений Ярославского муниципального района </w:t>
      </w:r>
      <w:r w:rsidRPr="00ED1AE1">
        <w:rPr>
          <w:sz w:val="28"/>
          <w:szCs w:val="28"/>
        </w:rPr>
        <w:t>финансовы</w:t>
      </w:r>
      <w:r>
        <w:rPr>
          <w:sz w:val="28"/>
          <w:szCs w:val="28"/>
        </w:rPr>
        <w:t>е</w:t>
      </w:r>
      <w:r w:rsidRPr="00ED1AE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в объеме</w:t>
      </w:r>
      <w:r w:rsidR="006A67AA">
        <w:rPr>
          <w:sz w:val="28"/>
          <w:szCs w:val="28"/>
        </w:rPr>
        <w:t xml:space="preserve"> </w:t>
      </w:r>
      <w:r w:rsidR="006A67AA">
        <w:rPr>
          <w:rFonts w:eastAsiaTheme="minorHAnsi"/>
          <w:sz w:val="28"/>
          <w:szCs w:val="28"/>
          <w:lang w:eastAsia="en-US"/>
        </w:rPr>
        <w:t>иного межбюджетного трансферта из областного бюджета местным бюджетам соответствующих поселений Ярославского муниципального района на реализацию мероприятий по борьбе с борщевиком Сосновского и сумм софинансирования за счет средств местных бюджетов соответствующих поселений Ярославского муниципального района на указанные цели</w:t>
      </w:r>
      <w:r w:rsidR="000A1723">
        <w:rPr>
          <w:rFonts w:eastAsiaTheme="minorHAnsi"/>
          <w:sz w:val="28"/>
          <w:szCs w:val="28"/>
          <w:lang w:eastAsia="en-US"/>
        </w:rPr>
        <w:t>, в том числе:</w:t>
      </w:r>
    </w:p>
    <w:p w:rsidR="000A1723" w:rsidRDefault="000A1723" w:rsidP="000A1723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Заволжского сельского поселения в размере 755 332,00 рублей;</w:t>
      </w:r>
    </w:p>
    <w:p w:rsidR="000A1723" w:rsidRDefault="000A1723" w:rsidP="000A1723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Карабихского сельского поселения в размере 75 684,00 рублей;</w:t>
      </w:r>
    </w:p>
    <w:p w:rsidR="000A1723" w:rsidRDefault="000A1723" w:rsidP="006A67AA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Кузнечихинского сельского поселения в размере 778 838,00 рублей;</w:t>
      </w:r>
    </w:p>
    <w:p w:rsidR="006A67AA" w:rsidRDefault="000A1723" w:rsidP="006A67AA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Некрасовского сельского поселения в размере 902 209,00 рублей.</w:t>
      </w:r>
    </w:p>
    <w:p w:rsidR="00747D8D" w:rsidRDefault="002E6998" w:rsidP="00747D8D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5A1E">
        <w:rPr>
          <w:sz w:val="28"/>
          <w:szCs w:val="28"/>
        </w:rPr>
        <w:t xml:space="preserve">. </w:t>
      </w:r>
      <w:r w:rsidR="005F10EF">
        <w:rPr>
          <w:sz w:val="28"/>
          <w:szCs w:val="28"/>
        </w:rPr>
        <w:t xml:space="preserve">Установить, что полномочия органов местного самоуправления </w:t>
      </w:r>
      <w:r w:rsidR="008608D1">
        <w:rPr>
          <w:sz w:val="28"/>
          <w:szCs w:val="28"/>
        </w:rPr>
        <w:t>поселений Ярославского муниципального района</w:t>
      </w:r>
      <w:r w:rsidR="005F10EF">
        <w:rPr>
          <w:sz w:val="28"/>
          <w:szCs w:val="28"/>
        </w:rPr>
        <w:t>, указанные в пункт</w:t>
      </w:r>
      <w:r w:rsidR="00747D8D">
        <w:rPr>
          <w:sz w:val="28"/>
          <w:szCs w:val="28"/>
        </w:rPr>
        <w:t>е</w:t>
      </w:r>
      <w:r w:rsidR="006175D1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5F10EF">
        <w:rPr>
          <w:sz w:val="28"/>
          <w:szCs w:val="28"/>
        </w:rPr>
        <w:t xml:space="preserve"> настоящего Решения, принимаются органами местного с</w:t>
      </w:r>
      <w:bookmarkStart w:id="0" w:name="_GoBack"/>
      <w:bookmarkEnd w:id="0"/>
      <w:r w:rsidR="005F10EF">
        <w:rPr>
          <w:sz w:val="28"/>
          <w:szCs w:val="28"/>
        </w:rPr>
        <w:t xml:space="preserve">амоуправления Ярославского муниципального района </w:t>
      </w:r>
      <w:r w:rsidR="00C44209">
        <w:rPr>
          <w:sz w:val="28"/>
          <w:szCs w:val="28"/>
        </w:rPr>
        <w:t>с</w:t>
      </w:r>
      <w:r w:rsidR="00BC7435">
        <w:rPr>
          <w:sz w:val="28"/>
          <w:szCs w:val="28"/>
        </w:rPr>
        <w:t xml:space="preserve"> 01 января 2025 года </w:t>
      </w:r>
      <w:r w:rsidR="00E94209">
        <w:rPr>
          <w:sz w:val="28"/>
          <w:szCs w:val="28"/>
        </w:rPr>
        <w:t>по 31</w:t>
      </w:r>
      <w:r w:rsidR="00BE5605">
        <w:rPr>
          <w:sz w:val="28"/>
          <w:szCs w:val="28"/>
        </w:rPr>
        <w:t> </w:t>
      </w:r>
      <w:r w:rsidR="00E94209">
        <w:rPr>
          <w:sz w:val="28"/>
          <w:szCs w:val="28"/>
        </w:rPr>
        <w:t>декабря 202</w:t>
      </w:r>
      <w:r w:rsidR="00213BF6">
        <w:rPr>
          <w:sz w:val="28"/>
          <w:szCs w:val="28"/>
        </w:rPr>
        <w:t>4</w:t>
      </w:r>
      <w:r w:rsidR="00E94209">
        <w:rPr>
          <w:sz w:val="28"/>
          <w:szCs w:val="28"/>
        </w:rPr>
        <w:t xml:space="preserve"> года.</w:t>
      </w:r>
    </w:p>
    <w:p w:rsidR="005F10EF" w:rsidRPr="000F33B1" w:rsidRDefault="002E6998" w:rsidP="00213BF6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0EF">
        <w:rPr>
          <w:sz w:val="28"/>
          <w:szCs w:val="28"/>
        </w:rPr>
        <w:t xml:space="preserve">. </w:t>
      </w:r>
      <w:r w:rsidR="005F10EF" w:rsidRPr="000F33B1">
        <w:rPr>
          <w:sz w:val="28"/>
          <w:szCs w:val="28"/>
        </w:rPr>
        <w:t>Поручить Администрации Ярославского муниципального района разработать проект</w:t>
      </w:r>
      <w:r w:rsidR="005908D2">
        <w:rPr>
          <w:sz w:val="28"/>
          <w:szCs w:val="28"/>
        </w:rPr>
        <w:t>ы</w:t>
      </w:r>
      <w:r w:rsidR="005F10EF" w:rsidRPr="000F33B1">
        <w:rPr>
          <w:sz w:val="28"/>
          <w:szCs w:val="28"/>
        </w:rPr>
        <w:t xml:space="preserve"> соглашени</w:t>
      </w:r>
      <w:r w:rsidR="005908D2">
        <w:rPr>
          <w:sz w:val="28"/>
          <w:szCs w:val="28"/>
        </w:rPr>
        <w:t>й</w:t>
      </w:r>
      <w:r w:rsidR="00142D65">
        <w:rPr>
          <w:sz w:val="28"/>
          <w:szCs w:val="28"/>
        </w:rPr>
        <w:t xml:space="preserve"> </w:t>
      </w:r>
      <w:r w:rsidR="00156958">
        <w:rPr>
          <w:sz w:val="28"/>
          <w:szCs w:val="28"/>
        </w:rPr>
        <w:t>между</w:t>
      </w:r>
      <w:r w:rsidR="00142D65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>органам</w:t>
      </w:r>
      <w:r w:rsidR="005F10EF">
        <w:rPr>
          <w:sz w:val="28"/>
          <w:szCs w:val="28"/>
        </w:rPr>
        <w:t>и</w:t>
      </w:r>
      <w:r w:rsidR="005F10EF" w:rsidRPr="000F33B1">
        <w:rPr>
          <w:sz w:val="28"/>
          <w:szCs w:val="28"/>
        </w:rPr>
        <w:t xml:space="preserve"> местного самоуправления</w:t>
      </w:r>
      <w:r w:rsidR="00142D65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Ярославского муниципального района </w:t>
      </w:r>
      <w:r w:rsidR="00156958">
        <w:rPr>
          <w:sz w:val="28"/>
          <w:szCs w:val="28"/>
        </w:rPr>
        <w:t xml:space="preserve">и </w:t>
      </w:r>
      <w:r w:rsidR="005F10EF" w:rsidRPr="000F33B1">
        <w:rPr>
          <w:sz w:val="28"/>
          <w:szCs w:val="28"/>
        </w:rPr>
        <w:t>орган</w:t>
      </w:r>
      <w:r w:rsidR="00156958">
        <w:rPr>
          <w:sz w:val="28"/>
          <w:szCs w:val="28"/>
        </w:rPr>
        <w:t>ами</w:t>
      </w:r>
      <w:r w:rsidR="005F10EF" w:rsidRPr="000F33B1">
        <w:rPr>
          <w:sz w:val="28"/>
          <w:szCs w:val="28"/>
        </w:rPr>
        <w:t xml:space="preserve"> местного самоуправления </w:t>
      </w:r>
      <w:r w:rsidR="00747D8D">
        <w:rPr>
          <w:sz w:val="28"/>
          <w:szCs w:val="28"/>
        </w:rPr>
        <w:t xml:space="preserve">городского поселения Лесная Поляна, </w:t>
      </w:r>
      <w:r w:rsidR="00156958">
        <w:rPr>
          <w:sz w:val="28"/>
          <w:szCs w:val="28"/>
        </w:rPr>
        <w:t xml:space="preserve">Заволжского, </w:t>
      </w:r>
      <w:r w:rsidR="00747D8D">
        <w:rPr>
          <w:sz w:val="28"/>
          <w:szCs w:val="28"/>
        </w:rPr>
        <w:t>Ивняковского, Карабихского, Кузнечихинского</w:t>
      </w:r>
      <w:r w:rsidR="00156958">
        <w:rPr>
          <w:sz w:val="28"/>
          <w:szCs w:val="28"/>
        </w:rPr>
        <w:t>, Курбского, Некрасовского</w:t>
      </w:r>
      <w:r w:rsidR="00747D8D">
        <w:rPr>
          <w:sz w:val="28"/>
          <w:szCs w:val="28"/>
        </w:rPr>
        <w:t xml:space="preserve"> и Туношенского</w:t>
      </w:r>
      <w:r w:rsidR="00142D65">
        <w:rPr>
          <w:sz w:val="28"/>
          <w:szCs w:val="28"/>
        </w:rPr>
        <w:t xml:space="preserve"> </w:t>
      </w:r>
      <w:r w:rsidR="00FD69B6">
        <w:rPr>
          <w:sz w:val="28"/>
          <w:szCs w:val="28"/>
        </w:rPr>
        <w:t>сельских поселений Ярославского муниципального района</w:t>
      </w:r>
      <w:r w:rsidR="00156958">
        <w:rPr>
          <w:sz w:val="28"/>
          <w:szCs w:val="28"/>
        </w:rPr>
        <w:t xml:space="preserve"> в соответствии с пунктами 1 – </w:t>
      </w:r>
      <w:r w:rsidR="00213BF6">
        <w:rPr>
          <w:sz w:val="28"/>
          <w:szCs w:val="28"/>
        </w:rPr>
        <w:t>3</w:t>
      </w:r>
      <w:r w:rsidR="00156958">
        <w:rPr>
          <w:sz w:val="28"/>
          <w:szCs w:val="28"/>
        </w:rPr>
        <w:t xml:space="preserve"> настоящего Решения</w:t>
      </w:r>
      <w:r w:rsidR="00142D65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и организовать </w:t>
      </w:r>
      <w:r w:rsidR="005F10EF">
        <w:rPr>
          <w:sz w:val="28"/>
          <w:szCs w:val="28"/>
        </w:rPr>
        <w:t xml:space="preserve">исполнение </w:t>
      </w:r>
      <w:r w:rsidR="00156958">
        <w:rPr>
          <w:sz w:val="28"/>
          <w:szCs w:val="28"/>
        </w:rPr>
        <w:t xml:space="preserve">указанных </w:t>
      </w:r>
      <w:r w:rsidR="005F10EF">
        <w:rPr>
          <w:sz w:val="28"/>
          <w:szCs w:val="28"/>
        </w:rPr>
        <w:t>соглашени</w:t>
      </w:r>
      <w:r w:rsidR="005908D2">
        <w:rPr>
          <w:sz w:val="28"/>
          <w:szCs w:val="28"/>
        </w:rPr>
        <w:t>й</w:t>
      </w:r>
      <w:r w:rsidR="005F10EF">
        <w:rPr>
          <w:sz w:val="28"/>
          <w:szCs w:val="28"/>
        </w:rPr>
        <w:t xml:space="preserve"> после </w:t>
      </w:r>
      <w:r w:rsidR="005908D2">
        <w:rPr>
          <w:sz w:val="28"/>
          <w:szCs w:val="28"/>
        </w:rPr>
        <w:t>их</w:t>
      </w:r>
      <w:r w:rsidR="005F10EF" w:rsidRPr="000F33B1">
        <w:rPr>
          <w:sz w:val="28"/>
          <w:szCs w:val="28"/>
        </w:rPr>
        <w:t xml:space="preserve"> вступления в силу.</w:t>
      </w:r>
    </w:p>
    <w:p w:rsidR="005F10EF" w:rsidRPr="000F33B1" w:rsidRDefault="00213BF6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10EF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 w:rsidR="005908D2">
        <w:rPr>
          <w:sz w:val="28"/>
          <w:szCs w:val="28"/>
        </w:rPr>
        <w:t>я</w:t>
      </w:r>
      <w:r w:rsidR="005F10EF">
        <w:rPr>
          <w:sz w:val="28"/>
          <w:szCs w:val="28"/>
        </w:rPr>
        <w:t>, указанны</w:t>
      </w:r>
      <w:r w:rsidR="00156958">
        <w:rPr>
          <w:sz w:val="28"/>
          <w:szCs w:val="28"/>
        </w:rPr>
        <w:t>е</w:t>
      </w:r>
      <w:r w:rsidR="005F10EF">
        <w:rPr>
          <w:sz w:val="28"/>
          <w:szCs w:val="28"/>
        </w:rPr>
        <w:t xml:space="preserve"> в пункт</w:t>
      </w:r>
      <w:r w:rsidR="002E6998">
        <w:rPr>
          <w:sz w:val="28"/>
          <w:szCs w:val="28"/>
        </w:rPr>
        <w:t>е</w:t>
      </w:r>
      <w:r w:rsidR="00142D65">
        <w:rPr>
          <w:sz w:val="28"/>
          <w:szCs w:val="28"/>
        </w:rPr>
        <w:t xml:space="preserve"> </w:t>
      </w:r>
      <w:r w:rsidR="00A746FE">
        <w:rPr>
          <w:sz w:val="28"/>
          <w:szCs w:val="28"/>
        </w:rPr>
        <w:t>4</w:t>
      </w:r>
      <w:r w:rsidR="00142D65">
        <w:rPr>
          <w:sz w:val="28"/>
          <w:szCs w:val="28"/>
        </w:rPr>
        <w:t xml:space="preserve"> </w:t>
      </w:r>
      <w:r w:rsidR="005F10EF">
        <w:rPr>
          <w:sz w:val="28"/>
          <w:szCs w:val="28"/>
        </w:rPr>
        <w:t>настоящего Решения</w:t>
      </w:r>
      <w:r w:rsidR="005F10EF" w:rsidRPr="000F33B1">
        <w:rPr>
          <w:sz w:val="28"/>
          <w:szCs w:val="28"/>
        </w:rPr>
        <w:t xml:space="preserve">. </w:t>
      </w:r>
    </w:p>
    <w:p w:rsidR="005F10EF" w:rsidRDefault="00213BF6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10EF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156958" w:rsidRDefault="00156958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</w:t>
      </w:r>
      <w:r w:rsidR="00A034ED"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>Председатель Муниципального Совета</w:t>
      </w:r>
    </w:p>
    <w:p w:rsidR="00576BBC" w:rsidRPr="003A65A5" w:rsidRDefault="00A034ED" w:rsidP="00576BB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76BBC" w:rsidRPr="003A65A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76BBC">
        <w:rPr>
          <w:sz w:val="28"/>
          <w:szCs w:val="28"/>
        </w:rPr>
        <w:t>рай</w:t>
      </w:r>
      <w:r w:rsidR="004A72BF">
        <w:rPr>
          <w:sz w:val="28"/>
          <w:szCs w:val="28"/>
        </w:rPr>
        <w:t xml:space="preserve">она                     </w:t>
      </w:r>
      <w:r>
        <w:rPr>
          <w:sz w:val="28"/>
          <w:szCs w:val="28"/>
        </w:rPr>
        <w:t xml:space="preserve">       </w:t>
      </w:r>
      <w:r w:rsidR="00576BBC" w:rsidRPr="003A65A5">
        <w:rPr>
          <w:sz w:val="28"/>
          <w:szCs w:val="28"/>
        </w:rPr>
        <w:t>Ярославского муниципального района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_____Н.В. Золотников  </w:t>
      </w:r>
      <w:r w:rsidR="00A034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__________________</w:t>
      </w:r>
      <w:r w:rsidRPr="003A65A5">
        <w:rPr>
          <w:sz w:val="28"/>
          <w:szCs w:val="28"/>
        </w:rPr>
        <w:t xml:space="preserve">_ </w:t>
      </w:r>
      <w:r w:rsidR="00B50077">
        <w:rPr>
          <w:sz w:val="28"/>
          <w:szCs w:val="28"/>
        </w:rPr>
        <w:t>Е</w:t>
      </w:r>
      <w:r w:rsidR="005147A8">
        <w:rPr>
          <w:sz w:val="28"/>
          <w:szCs w:val="28"/>
        </w:rPr>
        <w:t>.В.</w:t>
      </w:r>
      <w:r w:rsidR="00BC7435">
        <w:rPr>
          <w:sz w:val="28"/>
          <w:szCs w:val="28"/>
        </w:rPr>
        <w:t xml:space="preserve"> </w:t>
      </w:r>
      <w:r w:rsidR="005147A8">
        <w:rPr>
          <w:sz w:val="28"/>
          <w:szCs w:val="28"/>
        </w:rPr>
        <w:t>Шибаев</w:t>
      </w:r>
    </w:p>
    <w:p w:rsidR="009C2163" w:rsidRDefault="00576BBC" w:rsidP="001D5F02"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="005C22FB">
        <w:rPr>
          <w:sz w:val="28"/>
          <w:szCs w:val="28"/>
        </w:rPr>
        <w:t xml:space="preserve"> 202</w:t>
      </w:r>
      <w:r w:rsidR="00BC74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A034ED">
        <w:rPr>
          <w:sz w:val="28"/>
          <w:szCs w:val="28"/>
        </w:rPr>
        <w:t xml:space="preserve">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822DFF">
        <w:rPr>
          <w:sz w:val="28"/>
          <w:szCs w:val="28"/>
        </w:rPr>
        <w:t>2</w:t>
      </w:r>
      <w:r w:rsidR="00BC74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908D2" w:rsidRDefault="005908D2" w:rsidP="002E624A">
      <w:pPr>
        <w:ind w:left="-180"/>
        <w:jc w:val="both"/>
        <w:sectPr w:rsidR="005908D2" w:rsidSect="006A67AA">
          <w:headerReference w:type="default" r:id="rId10"/>
          <w:headerReference w:type="first" r:id="rId11"/>
          <w:pgSz w:w="11906" w:h="16838"/>
          <w:pgMar w:top="624" w:right="851" w:bottom="284" w:left="1418" w:header="709" w:footer="709" w:gutter="0"/>
          <w:pgNumType w:start="1"/>
          <w:cols w:space="708"/>
          <w:titlePg/>
          <w:docGrid w:linePitch="360"/>
        </w:sectPr>
      </w:pPr>
    </w:p>
    <w:p w:rsidR="00461425" w:rsidRDefault="00461425" w:rsidP="00461425">
      <w:pPr>
        <w:jc w:val="both"/>
        <w:rPr>
          <w:sz w:val="20"/>
          <w:szCs w:val="20"/>
        </w:rPr>
        <w:sectPr w:rsidR="00461425" w:rsidSect="00AA6320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5908D2" w:rsidRPr="00B60530" w:rsidRDefault="005908D2" w:rsidP="0087481C">
      <w:pPr>
        <w:jc w:val="center"/>
        <w:rPr>
          <w:b/>
          <w:bCs/>
          <w:kern w:val="36"/>
          <w:sz w:val="28"/>
          <w:szCs w:val="28"/>
        </w:rPr>
      </w:pPr>
      <w:r w:rsidRPr="000974BF">
        <w:rPr>
          <w:b/>
          <w:sz w:val="28"/>
          <w:szCs w:val="28"/>
        </w:rPr>
        <w:lastRenderedPageBreak/>
        <w:t>Пояснительная записка к проекту решения</w:t>
      </w:r>
      <w:r w:rsidR="0087481C">
        <w:rPr>
          <w:b/>
          <w:sz w:val="28"/>
          <w:szCs w:val="28"/>
        </w:rPr>
        <w:br/>
      </w:r>
      <w:r w:rsidRPr="000974BF">
        <w:rPr>
          <w:b/>
          <w:sz w:val="28"/>
          <w:szCs w:val="28"/>
        </w:rPr>
        <w:t>Муниципального Сов</w:t>
      </w:r>
      <w:r>
        <w:rPr>
          <w:b/>
          <w:sz w:val="28"/>
          <w:szCs w:val="28"/>
        </w:rPr>
        <w:t>ета Яро</w:t>
      </w:r>
      <w:r w:rsidR="0087481C">
        <w:rPr>
          <w:b/>
          <w:sz w:val="28"/>
          <w:szCs w:val="28"/>
        </w:rPr>
        <w:t>славского муниципального района</w:t>
      </w:r>
      <w:r w:rsidR="0087481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87481C">
        <w:rPr>
          <w:b/>
          <w:sz w:val="28"/>
          <w:szCs w:val="28"/>
        </w:rPr>
        <w:t>О принятии органами местного самоуправления</w:t>
      </w:r>
      <w:r w:rsidR="0087481C">
        <w:rPr>
          <w:b/>
          <w:sz w:val="28"/>
          <w:szCs w:val="28"/>
        </w:rPr>
        <w:br/>
        <w:t xml:space="preserve">Ярославского муниципального района части полномочий органов местного самоуправления поселений Ярославского муниципального района </w:t>
      </w:r>
      <w:r w:rsidR="0087481C" w:rsidRPr="006F4CD2">
        <w:rPr>
          <w:b/>
          <w:sz w:val="28"/>
          <w:szCs w:val="28"/>
        </w:rPr>
        <w:t>по борьбе с борщевиком Сосновского</w:t>
      </w:r>
      <w:r w:rsidR="0087481C">
        <w:rPr>
          <w:b/>
          <w:sz w:val="28"/>
          <w:szCs w:val="28"/>
        </w:rPr>
        <w:t xml:space="preserve"> </w:t>
      </w:r>
      <w:r w:rsidR="0087481C" w:rsidRPr="006F4CD2">
        <w:rPr>
          <w:b/>
          <w:sz w:val="28"/>
          <w:szCs w:val="28"/>
        </w:rPr>
        <w:t>на 202</w:t>
      </w:r>
      <w:r w:rsidR="00817D7C">
        <w:rPr>
          <w:b/>
          <w:sz w:val="28"/>
          <w:szCs w:val="28"/>
        </w:rPr>
        <w:t>5</w:t>
      </w:r>
      <w:r w:rsidR="0087481C" w:rsidRPr="006F4CD2">
        <w:rPr>
          <w:b/>
          <w:sz w:val="28"/>
          <w:szCs w:val="28"/>
        </w:rPr>
        <w:t xml:space="preserve"> год</w:t>
      </w:r>
      <w:r w:rsidRPr="00B60530">
        <w:rPr>
          <w:b/>
          <w:bCs/>
          <w:kern w:val="36"/>
          <w:sz w:val="28"/>
          <w:szCs w:val="28"/>
        </w:rPr>
        <w:t>»</w:t>
      </w:r>
    </w:p>
    <w:p w:rsidR="005908D2" w:rsidRPr="00B60530" w:rsidRDefault="005908D2" w:rsidP="005908D2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5908D2" w:rsidRPr="001537BF" w:rsidRDefault="005908D2" w:rsidP="005908D2">
      <w:pPr>
        <w:ind w:firstLine="709"/>
        <w:jc w:val="both"/>
        <w:rPr>
          <w:sz w:val="27"/>
          <w:szCs w:val="27"/>
        </w:rPr>
      </w:pPr>
      <w:r w:rsidRPr="001537BF">
        <w:rPr>
          <w:bCs/>
          <w:kern w:val="36"/>
          <w:sz w:val="27"/>
          <w:szCs w:val="27"/>
        </w:rPr>
        <w:t xml:space="preserve">Предлагаемый проект решения </w:t>
      </w:r>
      <w:r w:rsidRPr="001537BF">
        <w:rPr>
          <w:sz w:val="27"/>
          <w:szCs w:val="27"/>
        </w:rPr>
        <w:t>разработан в соответствии с</w:t>
      </w:r>
      <w:r>
        <w:rPr>
          <w:sz w:val="27"/>
          <w:szCs w:val="27"/>
        </w:rPr>
        <w:t xml:space="preserve"> положениями части 4 </w:t>
      </w:r>
      <w:r w:rsidRPr="001537BF">
        <w:rPr>
          <w:sz w:val="27"/>
          <w:szCs w:val="27"/>
        </w:rPr>
        <w:t>ста</w:t>
      </w:r>
      <w:r>
        <w:rPr>
          <w:sz w:val="27"/>
          <w:szCs w:val="27"/>
        </w:rPr>
        <w:t xml:space="preserve">тьи 15 Федерального закона от </w:t>
      </w:r>
      <w:r w:rsidRPr="001537BF">
        <w:rPr>
          <w:sz w:val="27"/>
          <w:szCs w:val="27"/>
        </w:rPr>
        <w:t>6 октября 2003 года № 131-ФЗ, решением Муниципального</w:t>
      </w:r>
      <w:r w:rsidRPr="001537BF">
        <w:rPr>
          <w:color w:val="000000"/>
          <w:sz w:val="27"/>
          <w:szCs w:val="27"/>
        </w:rPr>
        <w:t xml:space="preserve"> Совета Ярославского муниципального района от </w:t>
      </w:r>
      <w:r>
        <w:rPr>
          <w:color w:val="000000"/>
          <w:sz w:val="27"/>
          <w:szCs w:val="27"/>
        </w:rPr>
        <w:t>24</w:t>
      </w:r>
      <w:r w:rsidR="00DC685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февраля</w:t>
      </w:r>
      <w:r w:rsidRPr="001537B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22</w:t>
      </w:r>
      <w:r w:rsidRPr="001537BF">
        <w:rPr>
          <w:color w:val="000000"/>
          <w:sz w:val="27"/>
          <w:szCs w:val="27"/>
        </w:rPr>
        <w:t xml:space="preserve"> года № </w:t>
      </w:r>
      <w:r>
        <w:rPr>
          <w:color w:val="000000"/>
          <w:sz w:val="27"/>
          <w:szCs w:val="27"/>
        </w:rPr>
        <w:t>2</w:t>
      </w:r>
      <w:r w:rsidRPr="001537B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 Порядке заключения соглашений 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</w:t>
      </w:r>
      <w:r w:rsidRPr="001537BF">
        <w:rPr>
          <w:color w:val="000000"/>
          <w:sz w:val="27"/>
          <w:szCs w:val="27"/>
        </w:rPr>
        <w:t xml:space="preserve">» и </w:t>
      </w:r>
      <w:r w:rsidRPr="001537BF">
        <w:rPr>
          <w:bCs/>
          <w:kern w:val="36"/>
          <w:sz w:val="27"/>
          <w:szCs w:val="27"/>
        </w:rPr>
        <w:t xml:space="preserve">реализует право органов местного самоуправления заключать соответствующие соглашения </w:t>
      </w:r>
      <w:r w:rsidRPr="001537BF">
        <w:rPr>
          <w:rFonts w:eastAsia="Calibri"/>
          <w:sz w:val="27"/>
          <w:szCs w:val="27"/>
          <w:lang w:eastAsia="en-US"/>
        </w:rPr>
        <w:t>с органами местного самоуправления отдельных поселений, входящих в состав муниципального района</w:t>
      </w:r>
      <w:r w:rsidRPr="001537BF">
        <w:rPr>
          <w:bCs/>
          <w:kern w:val="36"/>
          <w:sz w:val="27"/>
          <w:szCs w:val="27"/>
        </w:rPr>
        <w:t>.</w:t>
      </w:r>
    </w:p>
    <w:p w:rsidR="005908D2" w:rsidRDefault="005908D2" w:rsidP="005908D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4BF">
        <w:rPr>
          <w:sz w:val="28"/>
          <w:szCs w:val="28"/>
        </w:rPr>
        <w:t>Частью 4 статьи 15 Федерального закона от 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87481C">
        <w:rPr>
          <w:sz w:val="28"/>
          <w:szCs w:val="28"/>
        </w:rPr>
        <w:t xml:space="preserve"> </w:t>
      </w:r>
      <w:r w:rsidR="0087481C">
        <w:rPr>
          <w:sz w:val="28"/>
          <w:szCs w:val="28"/>
        </w:rPr>
        <w:br/>
      </w:r>
      <w:r>
        <w:rPr>
          <w:sz w:val="28"/>
          <w:szCs w:val="28"/>
        </w:rPr>
        <w:t>№ 131 - ФЗ «</w:t>
      </w:r>
      <w:r w:rsidRPr="000974BF">
        <w:rPr>
          <w:sz w:val="28"/>
          <w:szCs w:val="28"/>
        </w:rPr>
        <w:t>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отдельных поселений, входящих в состав </w:t>
      </w:r>
      <w:r w:rsidRPr="000974BF">
        <w:rPr>
          <w:rFonts w:eastAsia="Calibri"/>
          <w:sz w:val="28"/>
          <w:szCs w:val="28"/>
          <w:lang w:eastAsia="en-US"/>
        </w:rPr>
        <w:t>муниципального района</w:t>
      </w:r>
      <w:r>
        <w:rPr>
          <w:rFonts w:eastAsia="Calibri"/>
          <w:sz w:val="28"/>
          <w:szCs w:val="28"/>
          <w:lang w:eastAsia="en-US"/>
        </w:rPr>
        <w:t>,</w:t>
      </w:r>
      <w:r w:rsidRPr="000974BF">
        <w:rPr>
          <w:rFonts w:eastAsia="Calibri"/>
          <w:sz w:val="28"/>
          <w:szCs w:val="28"/>
          <w:lang w:eastAsia="en-US"/>
        </w:rPr>
        <w:t xml:space="preserve">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</w:t>
      </w:r>
      <w:r w:rsidR="00BC74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местного</w:t>
      </w:r>
      <w:r w:rsidR="00BC7435">
        <w:rPr>
          <w:rFonts w:eastAsia="Calibri"/>
          <w:sz w:val="28"/>
          <w:szCs w:val="28"/>
          <w:lang w:eastAsia="en-US"/>
        </w:rPr>
        <w:t xml:space="preserve"> </w:t>
      </w:r>
      <w:r w:rsidRPr="000974BF">
        <w:rPr>
          <w:rFonts w:eastAsia="Calibri"/>
          <w:sz w:val="28"/>
          <w:szCs w:val="28"/>
          <w:lang w:eastAsia="en-US"/>
        </w:rPr>
        <w:t>бюджета</w:t>
      </w:r>
      <w:r w:rsidR="00BC74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поселения </w:t>
      </w:r>
      <w:r w:rsidRPr="000974BF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местный </w:t>
      </w:r>
      <w:r w:rsidRPr="000974BF">
        <w:rPr>
          <w:rFonts w:eastAsia="Calibri"/>
          <w:sz w:val="28"/>
          <w:szCs w:val="28"/>
          <w:lang w:eastAsia="en-US"/>
        </w:rPr>
        <w:t xml:space="preserve">бюджет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0974B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 </w:t>
      </w:r>
      <w:r w:rsidRPr="000974BF">
        <w:rPr>
          <w:rFonts w:eastAsia="Calibri"/>
          <w:sz w:val="28"/>
          <w:szCs w:val="28"/>
          <w:lang w:eastAsia="en-US"/>
        </w:rPr>
        <w:t xml:space="preserve">соответствии с Бюджетным </w:t>
      </w:r>
      <w:hyperlink r:id="rId12" w:history="1">
        <w:r w:rsidRPr="000974B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974B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461425" w:rsidRDefault="005908D2" w:rsidP="005908D2">
      <w:pPr>
        <w:ind w:firstLine="709"/>
        <w:jc w:val="both"/>
        <w:rPr>
          <w:color w:val="000000"/>
          <w:sz w:val="28"/>
          <w:szCs w:val="28"/>
        </w:rPr>
        <w:sectPr w:rsidR="00461425" w:rsidSect="00DF1A93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  <w:r w:rsidRPr="000974BF">
        <w:rPr>
          <w:color w:val="000000"/>
          <w:sz w:val="28"/>
          <w:szCs w:val="28"/>
        </w:rPr>
        <w:t xml:space="preserve">По всем существенным условиям </w:t>
      </w:r>
      <w:r>
        <w:rPr>
          <w:color w:val="000000"/>
          <w:sz w:val="28"/>
          <w:szCs w:val="28"/>
        </w:rPr>
        <w:t>передачи полномочий</w:t>
      </w:r>
      <w:r w:rsidRPr="000974BF">
        <w:rPr>
          <w:color w:val="000000"/>
          <w:sz w:val="28"/>
          <w:szCs w:val="28"/>
        </w:rPr>
        <w:t xml:space="preserve"> между сторонами достигнута договоренность.</w:t>
      </w:r>
    </w:p>
    <w:p w:rsidR="00461425" w:rsidRDefault="00461425" w:rsidP="00461425">
      <w:pPr>
        <w:ind w:right="-144"/>
        <w:jc w:val="center"/>
        <w:rPr>
          <w:b/>
          <w:sz w:val="28"/>
          <w:szCs w:val="28"/>
        </w:rPr>
      </w:pPr>
      <w:r w:rsidRPr="00843FBF">
        <w:rPr>
          <w:b/>
          <w:sz w:val="28"/>
          <w:szCs w:val="28"/>
        </w:rPr>
        <w:lastRenderedPageBreak/>
        <w:t>Финансово-экономическое обоснование к проекту решения</w:t>
      </w:r>
      <w:r>
        <w:rPr>
          <w:b/>
          <w:sz w:val="28"/>
          <w:szCs w:val="28"/>
        </w:rPr>
        <w:br/>
        <w:t>Муниципального Совета Ярославского муниципального района</w:t>
      </w:r>
      <w:r>
        <w:rPr>
          <w:b/>
          <w:sz w:val="28"/>
          <w:szCs w:val="28"/>
        </w:rPr>
        <w:br/>
      </w:r>
      <w:r w:rsidRPr="00843F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принятии органами местного самоуправления Ярославского муниципального района полномочий органов местного самоуправления поселений Ярославского муниципального района в части</w:t>
      </w:r>
      <w:r w:rsidRPr="006F4C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проведения мероприятий по </w:t>
      </w:r>
      <w:r w:rsidRPr="006F4CD2">
        <w:rPr>
          <w:b/>
          <w:sz w:val="28"/>
          <w:szCs w:val="28"/>
        </w:rPr>
        <w:t>борьб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br/>
      </w:r>
      <w:r w:rsidRPr="006F4CD2">
        <w:rPr>
          <w:b/>
          <w:sz w:val="28"/>
          <w:szCs w:val="28"/>
        </w:rPr>
        <w:t>с борщевиком Сосновского</w:t>
      </w:r>
      <w:r>
        <w:rPr>
          <w:b/>
          <w:sz w:val="28"/>
          <w:szCs w:val="28"/>
        </w:rPr>
        <w:t xml:space="preserve"> </w:t>
      </w:r>
      <w:r w:rsidRPr="006F4CD2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6F4CD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461425" w:rsidRPr="00460775" w:rsidRDefault="00461425" w:rsidP="00461425">
      <w:pPr>
        <w:ind w:right="-2"/>
        <w:jc w:val="center"/>
        <w:rPr>
          <w:b/>
          <w:sz w:val="28"/>
          <w:szCs w:val="28"/>
        </w:rPr>
      </w:pPr>
    </w:p>
    <w:p w:rsidR="00461425" w:rsidRDefault="00461425" w:rsidP="0046142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883">
        <w:rPr>
          <w:rFonts w:ascii="Times New Roman" w:hAnsi="Times New Roman"/>
          <w:sz w:val="28"/>
          <w:szCs w:val="28"/>
        </w:rPr>
        <w:t xml:space="preserve">В связи с обращением органов местного самоуправления городского поселения Лесная Поляна по передаче отдельных полномочий городского поселения Лесная Поляна органам местного самоуправления Ярославского муниципального района по решению вопросов местного значения по </w:t>
      </w:r>
      <w:r w:rsidRPr="00236883">
        <w:rPr>
          <w:rFonts w:ascii="Times New Roman" w:eastAsiaTheme="minorHAnsi" w:hAnsi="Times New Roman"/>
          <w:sz w:val="28"/>
          <w:szCs w:val="28"/>
          <w:lang w:eastAsia="en-US"/>
        </w:rPr>
        <w:t>организации в границах поселения электро-, тепло-, газо- и водоснабжения населения, водоотведения</w:t>
      </w:r>
      <w:r w:rsidRPr="00236883">
        <w:rPr>
          <w:rFonts w:ascii="Times New Roman" w:hAnsi="Times New Roman"/>
          <w:sz w:val="28"/>
          <w:szCs w:val="28"/>
        </w:rPr>
        <w:t>, подготовлен проект решения Муниципального Совета Ярославского муниципального района для реализации которого необходимо осуществить межбюджетный трансферт из местн</w:t>
      </w:r>
      <w:r w:rsidR="00AA3FC0">
        <w:rPr>
          <w:rFonts w:ascii="Times New Roman" w:hAnsi="Times New Roman"/>
          <w:sz w:val="28"/>
          <w:szCs w:val="28"/>
        </w:rPr>
        <w:t>ых</w:t>
      </w:r>
      <w:r w:rsidRPr="00236883">
        <w:rPr>
          <w:rFonts w:ascii="Times New Roman" w:hAnsi="Times New Roman"/>
          <w:sz w:val="28"/>
          <w:szCs w:val="28"/>
        </w:rPr>
        <w:t xml:space="preserve"> бюджет</w:t>
      </w:r>
      <w:r w:rsidR="00AA3FC0">
        <w:rPr>
          <w:rFonts w:ascii="Times New Roman" w:hAnsi="Times New Roman"/>
          <w:sz w:val="28"/>
          <w:szCs w:val="28"/>
        </w:rPr>
        <w:t xml:space="preserve">ов поселений Ярославского муниципального района </w:t>
      </w:r>
      <w:r w:rsidRPr="00236883">
        <w:rPr>
          <w:rFonts w:ascii="Times New Roman" w:hAnsi="Times New Roman"/>
          <w:sz w:val="28"/>
          <w:szCs w:val="28"/>
        </w:rPr>
        <w:t xml:space="preserve">в районный бюджет Ярославского муниципального района в </w:t>
      </w:r>
      <w:r w:rsidRPr="00257078">
        <w:rPr>
          <w:rFonts w:ascii="Times New Roman" w:hAnsi="Times New Roman"/>
          <w:sz w:val="28"/>
          <w:szCs w:val="28"/>
        </w:rPr>
        <w:t xml:space="preserve">размере </w:t>
      </w:r>
      <w:r w:rsidR="00AA3FC0">
        <w:rPr>
          <w:rFonts w:ascii="Times New Roman" w:hAnsi="Times New Roman"/>
          <w:sz w:val="28"/>
          <w:szCs w:val="28"/>
        </w:rPr>
        <w:t>2</w:t>
      </w:r>
      <w:r w:rsidR="005A70DC">
        <w:rPr>
          <w:rFonts w:ascii="Times New Roman" w:hAnsi="Times New Roman"/>
          <w:sz w:val="28"/>
          <w:szCs w:val="28"/>
        </w:rPr>
        <w:t> </w:t>
      </w:r>
      <w:r w:rsidR="00AA3FC0">
        <w:rPr>
          <w:rFonts w:ascii="Times New Roman" w:hAnsi="Times New Roman"/>
          <w:sz w:val="28"/>
          <w:szCs w:val="28"/>
        </w:rPr>
        <w:t>512</w:t>
      </w:r>
      <w:r w:rsidR="005A70DC">
        <w:rPr>
          <w:rFonts w:ascii="Times New Roman" w:hAnsi="Times New Roman"/>
          <w:sz w:val="28"/>
          <w:szCs w:val="28"/>
        </w:rPr>
        <w:t> </w:t>
      </w:r>
      <w:r w:rsidR="00AA3FC0">
        <w:rPr>
          <w:rFonts w:ascii="Times New Roman" w:hAnsi="Times New Roman"/>
          <w:sz w:val="28"/>
          <w:szCs w:val="28"/>
        </w:rPr>
        <w:t>063,00</w:t>
      </w:r>
      <w:r>
        <w:rPr>
          <w:sz w:val="28"/>
          <w:szCs w:val="28"/>
        </w:rPr>
        <w:t xml:space="preserve"> </w:t>
      </w:r>
      <w:r w:rsidRPr="00236883">
        <w:rPr>
          <w:rFonts w:ascii="Times New Roman" w:hAnsi="Times New Roman"/>
          <w:sz w:val="28"/>
          <w:szCs w:val="28"/>
        </w:rPr>
        <w:t xml:space="preserve"> рублей</w:t>
      </w:r>
      <w:r w:rsidR="00AA3FC0">
        <w:rPr>
          <w:rFonts w:ascii="Times New Roman" w:hAnsi="Times New Roman"/>
          <w:sz w:val="28"/>
          <w:szCs w:val="28"/>
        </w:rPr>
        <w:t>, в том числе:</w:t>
      </w:r>
    </w:p>
    <w:p w:rsidR="00AA3FC0" w:rsidRDefault="00AA3FC0" w:rsidP="00AA3FC0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Заволжского сельского поселения в размере 755 332,00 рублей;</w:t>
      </w:r>
    </w:p>
    <w:p w:rsidR="00AA3FC0" w:rsidRDefault="00AA3FC0" w:rsidP="00AA3FC0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Карабихского сельского поселения в размере 75 684,00 рублей;</w:t>
      </w:r>
    </w:p>
    <w:p w:rsidR="00AA3FC0" w:rsidRDefault="00AA3FC0" w:rsidP="00AA3FC0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Кузнечихинского сельского поселения в размере 778 838,00 рублей;</w:t>
      </w:r>
    </w:p>
    <w:p w:rsidR="00AA3FC0" w:rsidRDefault="00AA3FC0" w:rsidP="00AA3FC0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местного бюджета Некрасовского сельского поселения в размере 902 209,00 рублей.</w:t>
      </w:r>
    </w:p>
    <w:p w:rsidR="00AA3FC0" w:rsidRPr="00236883" w:rsidRDefault="00AA3FC0" w:rsidP="0046142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3816"/>
        <w:gridCol w:w="526"/>
        <w:gridCol w:w="5313"/>
      </w:tblGrid>
      <w:tr w:rsidR="00461425" w:rsidTr="00EC4A8B">
        <w:trPr>
          <w:trHeight w:val="231"/>
        </w:trPr>
        <w:tc>
          <w:tcPr>
            <w:tcW w:w="5337" w:type="dxa"/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</w:t>
            </w:r>
          </w:p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экономического развития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Ю.С. Грибанова</w:t>
            </w:r>
          </w:p>
        </w:tc>
      </w:tr>
      <w:tr w:rsidR="00461425" w:rsidRPr="00843FBF" w:rsidTr="00EC4A8B">
        <w:tc>
          <w:tcPr>
            <w:tcW w:w="5337" w:type="dxa"/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A182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A1826">
              <w:rPr>
                <w:sz w:val="28"/>
                <w:szCs w:val="28"/>
              </w:rPr>
              <w:t>ЯМР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  <w:tr w:rsidR="00461425" w:rsidTr="00EC4A8B">
        <w:tc>
          <w:tcPr>
            <w:tcW w:w="5337" w:type="dxa"/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расходам бюджета 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461425" w:rsidRDefault="00461425" w:rsidP="00EC4A8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О.В. Крюкова</w:t>
            </w:r>
          </w:p>
        </w:tc>
      </w:tr>
      <w:tr w:rsidR="00461425" w:rsidRPr="00843FBF" w:rsidTr="00EC4A8B">
        <w:tc>
          <w:tcPr>
            <w:tcW w:w="5337" w:type="dxa"/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461425" w:rsidRPr="00843FBF" w:rsidRDefault="00461425" w:rsidP="00EC4A8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461425" w:rsidRPr="00EA05A4" w:rsidRDefault="00461425" w:rsidP="00461425">
      <w:pPr>
        <w:rPr>
          <w:sz w:val="28"/>
          <w:szCs w:val="28"/>
        </w:rPr>
      </w:pPr>
    </w:p>
    <w:p w:rsidR="005908D2" w:rsidRDefault="005908D2" w:rsidP="005908D2">
      <w:pPr>
        <w:ind w:firstLine="709"/>
        <w:jc w:val="both"/>
        <w:rPr>
          <w:color w:val="000000"/>
          <w:sz w:val="28"/>
          <w:szCs w:val="28"/>
        </w:rPr>
      </w:pPr>
    </w:p>
    <w:sectPr w:rsidR="005908D2" w:rsidSect="00461425">
      <w:pgSz w:w="16838" w:h="11906" w:orient="landscape"/>
      <w:pgMar w:top="1418" w:right="624" w:bottom="851" w:left="6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37" w:rsidRDefault="00694437" w:rsidP="00284AF4">
      <w:r>
        <w:separator/>
      </w:r>
    </w:p>
  </w:endnote>
  <w:endnote w:type="continuationSeparator" w:id="0">
    <w:p w:rsidR="00694437" w:rsidRDefault="00694437" w:rsidP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37" w:rsidRDefault="00694437" w:rsidP="00284AF4">
      <w:r>
        <w:separator/>
      </w:r>
    </w:p>
  </w:footnote>
  <w:footnote w:type="continuationSeparator" w:id="0">
    <w:p w:rsidR="00694437" w:rsidRDefault="00694437" w:rsidP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83755"/>
      <w:docPartObj>
        <w:docPartGallery w:val="Page Numbers (Top of Page)"/>
        <w:docPartUnique/>
      </w:docPartObj>
    </w:sdtPr>
    <w:sdtEndPr/>
    <w:sdtContent>
      <w:p w:rsidR="002F72A4" w:rsidRDefault="000F19C1">
        <w:pPr>
          <w:pStyle w:val="af"/>
          <w:jc w:val="center"/>
        </w:pPr>
        <w:r>
          <w:fldChar w:fldCharType="begin"/>
        </w:r>
        <w:r w:rsidR="002B128A">
          <w:instrText>PAGE   \* MERGEFORMAT</w:instrText>
        </w:r>
        <w:r>
          <w:fldChar w:fldCharType="separate"/>
        </w:r>
        <w:r w:rsidR="001374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2A4" w:rsidRDefault="002F72A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A4" w:rsidRDefault="002F72A4">
    <w:pPr>
      <w:pStyle w:val="af"/>
      <w:jc w:val="center"/>
    </w:pPr>
  </w:p>
  <w:p w:rsidR="002F72A4" w:rsidRDefault="002F72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84DB0"/>
    <w:multiLevelType w:val="hybridMultilevel"/>
    <w:tmpl w:val="C262BE78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C44089C">
      <w:start w:val="1"/>
      <w:numFmt w:val="decimal"/>
      <w:lvlText w:val="3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16DC2"/>
    <w:rsid w:val="00017BE5"/>
    <w:rsid w:val="00021242"/>
    <w:rsid w:val="0003256D"/>
    <w:rsid w:val="000325B1"/>
    <w:rsid w:val="00032EC1"/>
    <w:rsid w:val="000353E2"/>
    <w:rsid w:val="000404C7"/>
    <w:rsid w:val="00040F57"/>
    <w:rsid w:val="0004599E"/>
    <w:rsid w:val="0004621B"/>
    <w:rsid w:val="000467ED"/>
    <w:rsid w:val="000554CA"/>
    <w:rsid w:val="000614C6"/>
    <w:rsid w:val="00062C27"/>
    <w:rsid w:val="00066643"/>
    <w:rsid w:val="0006732A"/>
    <w:rsid w:val="00067579"/>
    <w:rsid w:val="000704A9"/>
    <w:rsid w:val="000708C5"/>
    <w:rsid w:val="0007146F"/>
    <w:rsid w:val="000760C7"/>
    <w:rsid w:val="00082098"/>
    <w:rsid w:val="0008429C"/>
    <w:rsid w:val="0008672D"/>
    <w:rsid w:val="00086E91"/>
    <w:rsid w:val="0009106E"/>
    <w:rsid w:val="00095ECA"/>
    <w:rsid w:val="000961C7"/>
    <w:rsid w:val="000A09BF"/>
    <w:rsid w:val="000A1723"/>
    <w:rsid w:val="000A5289"/>
    <w:rsid w:val="000A5E19"/>
    <w:rsid w:val="000A6599"/>
    <w:rsid w:val="000B050A"/>
    <w:rsid w:val="000B21BD"/>
    <w:rsid w:val="000B3BD7"/>
    <w:rsid w:val="000C2ABF"/>
    <w:rsid w:val="000C50D0"/>
    <w:rsid w:val="000C5F00"/>
    <w:rsid w:val="000D1712"/>
    <w:rsid w:val="000D60DA"/>
    <w:rsid w:val="000D7379"/>
    <w:rsid w:val="000E054C"/>
    <w:rsid w:val="000E1021"/>
    <w:rsid w:val="000E1DA0"/>
    <w:rsid w:val="000E48CF"/>
    <w:rsid w:val="000E598F"/>
    <w:rsid w:val="000F1531"/>
    <w:rsid w:val="000F19C1"/>
    <w:rsid w:val="000F790B"/>
    <w:rsid w:val="0010524B"/>
    <w:rsid w:val="001078A0"/>
    <w:rsid w:val="00110F57"/>
    <w:rsid w:val="001144C7"/>
    <w:rsid w:val="001150CA"/>
    <w:rsid w:val="00117EA1"/>
    <w:rsid w:val="00121135"/>
    <w:rsid w:val="00123E24"/>
    <w:rsid w:val="00124601"/>
    <w:rsid w:val="00127BEE"/>
    <w:rsid w:val="001351C2"/>
    <w:rsid w:val="001353D7"/>
    <w:rsid w:val="00135F60"/>
    <w:rsid w:val="001368A8"/>
    <w:rsid w:val="00137452"/>
    <w:rsid w:val="00142571"/>
    <w:rsid w:val="00142D65"/>
    <w:rsid w:val="0014505B"/>
    <w:rsid w:val="00152032"/>
    <w:rsid w:val="00156958"/>
    <w:rsid w:val="00157C31"/>
    <w:rsid w:val="00157E0A"/>
    <w:rsid w:val="00164F8E"/>
    <w:rsid w:val="001729DE"/>
    <w:rsid w:val="00173465"/>
    <w:rsid w:val="001807DF"/>
    <w:rsid w:val="001824C4"/>
    <w:rsid w:val="0018765D"/>
    <w:rsid w:val="00187788"/>
    <w:rsid w:val="0019229A"/>
    <w:rsid w:val="00192537"/>
    <w:rsid w:val="00192C50"/>
    <w:rsid w:val="00193D0D"/>
    <w:rsid w:val="001955E5"/>
    <w:rsid w:val="00196DA0"/>
    <w:rsid w:val="001978A2"/>
    <w:rsid w:val="00197DA3"/>
    <w:rsid w:val="001A485A"/>
    <w:rsid w:val="001A5C20"/>
    <w:rsid w:val="001A6AE5"/>
    <w:rsid w:val="001B44C0"/>
    <w:rsid w:val="001B4B66"/>
    <w:rsid w:val="001B5D8E"/>
    <w:rsid w:val="001C3BFB"/>
    <w:rsid w:val="001C4525"/>
    <w:rsid w:val="001C4A55"/>
    <w:rsid w:val="001C7439"/>
    <w:rsid w:val="001D1A54"/>
    <w:rsid w:val="001D4536"/>
    <w:rsid w:val="001D5F02"/>
    <w:rsid w:val="001E0AD1"/>
    <w:rsid w:val="001E4F7A"/>
    <w:rsid w:val="001E67AE"/>
    <w:rsid w:val="001F0244"/>
    <w:rsid w:val="001F392C"/>
    <w:rsid w:val="00203F66"/>
    <w:rsid w:val="00204B67"/>
    <w:rsid w:val="00204C6A"/>
    <w:rsid w:val="00207F91"/>
    <w:rsid w:val="00210ECE"/>
    <w:rsid w:val="0021252B"/>
    <w:rsid w:val="00213BF6"/>
    <w:rsid w:val="0021414D"/>
    <w:rsid w:val="00215443"/>
    <w:rsid w:val="002213D5"/>
    <w:rsid w:val="00221438"/>
    <w:rsid w:val="00221A50"/>
    <w:rsid w:val="0022531D"/>
    <w:rsid w:val="00225439"/>
    <w:rsid w:val="002258DE"/>
    <w:rsid w:val="002270BF"/>
    <w:rsid w:val="0023170F"/>
    <w:rsid w:val="002319E9"/>
    <w:rsid w:val="0023448A"/>
    <w:rsid w:val="00235F82"/>
    <w:rsid w:val="002408FC"/>
    <w:rsid w:val="00240F18"/>
    <w:rsid w:val="00244CBE"/>
    <w:rsid w:val="00245FE8"/>
    <w:rsid w:val="00246794"/>
    <w:rsid w:val="002537E6"/>
    <w:rsid w:val="00256043"/>
    <w:rsid w:val="0026252B"/>
    <w:rsid w:val="00263ADB"/>
    <w:rsid w:val="00263CAA"/>
    <w:rsid w:val="00266AC7"/>
    <w:rsid w:val="00267691"/>
    <w:rsid w:val="00271AFE"/>
    <w:rsid w:val="00272343"/>
    <w:rsid w:val="0027622E"/>
    <w:rsid w:val="00284AF4"/>
    <w:rsid w:val="0029149F"/>
    <w:rsid w:val="00294293"/>
    <w:rsid w:val="002A101A"/>
    <w:rsid w:val="002A5A51"/>
    <w:rsid w:val="002A5B0A"/>
    <w:rsid w:val="002B128A"/>
    <w:rsid w:val="002B1734"/>
    <w:rsid w:val="002B2FA3"/>
    <w:rsid w:val="002B4E59"/>
    <w:rsid w:val="002B7789"/>
    <w:rsid w:val="002C280D"/>
    <w:rsid w:val="002C5623"/>
    <w:rsid w:val="002C6167"/>
    <w:rsid w:val="002D7B10"/>
    <w:rsid w:val="002D7B50"/>
    <w:rsid w:val="002E16CE"/>
    <w:rsid w:val="002E48C1"/>
    <w:rsid w:val="002E624A"/>
    <w:rsid w:val="002E6998"/>
    <w:rsid w:val="002E6C32"/>
    <w:rsid w:val="002F13B3"/>
    <w:rsid w:val="002F15F9"/>
    <w:rsid w:val="002F2F99"/>
    <w:rsid w:val="002F316B"/>
    <w:rsid w:val="002F4D70"/>
    <w:rsid w:val="002F6921"/>
    <w:rsid w:val="002F72A4"/>
    <w:rsid w:val="00300993"/>
    <w:rsid w:val="00302BEC"/>
    <w:rsid w:val="00303204"/>
    <w:rsid w:val="00306D70"/>
    <w:rsid w:val="00311D8C"/>
    <w:rsid w:val="00314482"/>
    <w:rsid w:val="00315D24"/>
    <w:rsid w:val="00334E67"/>
    <w:rsid w:val="003365BF"/>
    <w:rsid w:val="0034142F"/>
    <w:rsid w:val="0034228F"/>
    <w:rsid w:val="00345AA5"/>
    <w:rsid w:val="00346A48"/>
    <w:rsid w:val="00350E71"/>
    <w:rsid w:val="003514B0"/>
    <w:rsid w:val="00351D38"/>
    <w:rsid w:val="00352969"/>
    <w:rsid w:val="00354B9A"/>
    <w:rsid w:val="00355CEE"/>
    <w:rsid w:val="00360399"/>
    <w:rsid w:val="003606FC"/>
    <w:rsid w:val="00361CD1"/>
    <w:rsid w:val="0037167F"/>
    <w:rsid w:val="00373180"/>
    <w:rsid w:val="00373A0C"/>
    <w:rsid w:val="00374ACE"/>
    <w:rsid w:val="00380400"/>
    <w:rsid w:val="00382767"/>
    <w:rsid w:val="0038531E"/>
    <w:rsid w:val="003867E9"/>
    <w:rsid w:val="00387092"/>
    <w:rsid w:val="00387EBB"/>
    <w:rsid w:val="0039171B"/>
    <w:rsid w:val="003A304E"/>
    <w:rsid w:val="003A458B"/>
    <w:rsid w:val="003B1710"/>
    <w:rsid w:val="003B3643"/>
    <w:rsid w:val="003B539C"/>
    <w:rsid w:val="003B6A01"/>
    <w:rsid w:val="003C1954"/>
    <w:rsid w:val="003D07C3"/>
    <w:rsid w:val="003D14B9"/>
    <w:rsid w:val="003D6BBF"/>
    <w:rsid w:val="003E4850"/>
    <w:rsid w:val="003E5DB4"/>
    <w:rsid w:val="003F0618"/>
    <w:rsid w:val="003F10CE"/>
    <w:rsid w:val="003F32FA"/>
    <w:rsid w:val="003F6F5B"/>
    <w:rsid w:val="003F7FC5"/>
    <w:rsid w:val="0040049C"/>
    <w:rsid w:val="0040104A"/>
    <w:rsid w:val="0040208E"/>
    <w:rsid w:val="004025FF"/>
    <w:rsid w:val="00402DCC"/>
    <w:rsid w:val="00403CBA"/>
    <w:rsid w:val="00404C44"/>
    <w:rsid w:val="0040505B"/>
    <w:rsid w:val="00412214"/>
    <w:rsid w:val="0041278B"/>
    <w:rsid w:val="00414C47"/>
    <w:rsid w:val="00414C51"/>
    <w:rsid w:val="00415A1E"/>
    <w:rsid w:val="00421DA1"/>
    <w:rsid w:val="004276BC"/>
    <w:rsid w:val="0043067D"/>
    <w:rsid w:val="004323F3"/>
    <w:rsid w:val="00433C1A"/>
    <w:rsid w:val="00437FB1"/>
    <w:rsid w:val="004409FC"/>
    <w:rsid w:val="004430EB"/>
    <w:rsid w:val="004466BD"/>
    <w:rsid w:val="00446AA0"/>
    <w:rsid w:val="00450E89"/>
    <w:rsid w:val="00461425"/>
    <w:rsid w:val="0046180A"/>
    <w:rsid w:val="00462716"/>
    <w:rsid w:val="00466D5E"/>
    <w:rsid w:val="004700D4"/>
    <w:rsid w:val="00471EE4"/>
    <w:rsid w:val="00471EF6"/>
    <w:rsid w:val="00475271"/>
    <w:rsid w:val="00481636"/>
    <w:rsid w:val="00481CBB"/>
    <w:rsid w:val="0048319F"/>
    <w:rsid w:val="004877ED"/>
    <w:rsid w:val="00490BB9"/>
    <w:rsid w:val="0049341C"/>
    <w:rsid w:val="004948E4"/>
    <w:rsid w:val="004953EE"/>
    <w:rsid w:val="00495472"/>
    <w:rsid w:val="004977BC"/>
    <w:rsid w:val="004A0A4E"/>
    <w:rsid w:val="004A1BFF"/>
    <w:rsid w:val="004A3365"/>
    <w:rsid w:val="004A3F97"/>
    <w:rsid w:val="004A500A"/>
    <w:rsid w:val="004A5D6F"/>
    <w:rsid w:val="004A72BF"/>
    <w:rsid w:val="004B7A7C"/>
    <w:rsid w:val="004B7B70"/>
    <w:rsid w:val="004C11B8"/>
    <w:rsid w:val="004C19BE"/>
    <w:rsid w:val="004C2134"/>
    <w:rsid w:val="004C617F"/>
    <w:rsid w:val="004D0598"/>
    <w:rsid w:val="004D2BAA"/>
    <w:rsid w:val="004D4153"/>
    <w:rsid w:val="004E071D"/>
    <w:rsid w:val="004E08CE"/>
    <w:rsid w:val="004E466A"/>
    <w:rsid w:val="004E7F66"/>
    <w:rsid w:val="004F0C30"/>
    <w:rsid w:val="004F6B2E"/>
    <w:rsid w:val="004F7F92"/>
    <w:rsid w:val="00502B5D"/>
    <w:rsid w:val="0050496B"/>
    <w:rsid w:val="00504A92"/>
    <w:rsid w:val="00504BD0"/>
    <w:rsid w:val="00504E99"/>
    <w:rsid w:val="00506E1B"/>
    <w:rsid w:val="0051035D"/>
    <w:rsid w:val="005109B3"/>
    <w:rsid w:val="00510A8D"/>
    <w:rsid w:val="005116CA"/>
    <w:rsid w:val="00512ECF"/>
    <w:rsid w:val="00513210"/>
    <w:rsid w:val="005134B4"/>
    <w:rsid w:val="005138BF"/>
    <w:rsid w:val="005147A8"/>
    <w:rsid w:val="00522505"/>
    <w:rsid w:val="00531A7C"/>
    <w:rsid w:val="0053480E"/>
    <w:rsid w:val="005378A9"/>
    <w:rsid w:val="00540CAE"/>
    <w:rsid w:val="005446A9"/>
    <w:rsid w:val="005460EE"/>
    <w:rsid w:val="005477F3"/>
    <w:rsid w:val="005529CE"/>
    <w:rsid w:val="00553BF8"/>
    <w:rsid w:val="00556DDA"/>
    <w:rsid w:val="0056213D"/>
    <w:rsid w:val="00566228"/>
    <w:rsid w:val="00572BB5"/>
    <w:rsid w:val="0057340E"/>
    <w:rsid w:val="00574A21"/>
    <w:rsid w:val="00576BBC"/>
    <w:rsid w:val="0058085D"/>
    <w:rsid w:val="0058092C"/>
    <w:rsid w:val="00581B38"/>
    <w:rsid w:val="00584B06"/>
    <w:rsid w:val="00586C09"/>
    <w:rsid w:val="00587F40"/>
    <w:rsid w:val="005908D2"/>
    <w:rsid w:val="005923DB"/>
    <w:rsid w:val="005928CF"/>
    <w:rsid w:val="005931BD"/>
    <w:rsid w:val="00593CB5"/>
    <w:rsid w:val="0059475C"/>
    <w:rsid w:val="005951C1"/>
    <w:rsid w:val="005A11F3"/>
    <w:rsid w:val="005A3427"/>
    <w:rsid w:val="005A3D0E"/>
    <w:rsid w:val="005A70DC"/>
    <w:rsid w:val="005B240E"/>
    <w:rsid w:val="005B64D8"/>
    <w:rsid w:val="005B7569"/>
    <w:rsid w:val="005C22FB"/>
    <w:rsid w:val="005C230A"/>
    <w:rsid w:val="005C5268"/>
    <w:rsid w:val="005C738E"/>
    <w:rsid w:val="005D313D"/>
    <w:rsid w:val="005D5A17"/>
    <w:rsid w:val="005D5B37"/>
    <w:rsid w:val="005E221F"/>
    <w:rsid w:val="005E5A1A"/>
    <w:rsid w:val="005E64E4"/>
    <w:rsid w:val="005F10EF"/>
    <w:rsid w:val="005F1C39"/>
    <w:rsid w:val="005F29A9"/>
    <w:rsid w:val="005F3AFF"/>
    <w:rsid w:val="006108E0"/>
    <w:rsid w:val="00614A13"/>
    <w:rsid w:val="0061537F"/>
    <w:rsid w:val="00616E5E"/>
    <w:rsid w:val="006175D1"/>
    <w:rsid w:val="0062246A"/>
    <w:rsid w:val="00623780"/>
    <w:rsid w:val="00623876"/>
    <w:rsid w:val="00627CDB"/>
    <w:rsid w:val="00632CA2"/>
    <w:rsid w:val="00632F71"/>
    <w:rsid w:val="00633AB8"/>
    <w:rsid w:val="0064322F"/>
    <w:rsid w:val="00654E85"/>
    <w:rsid w:val="0066180B"/>
    <w:rsid w:val="00664E79"/>
    <w:rsid w:val="0066609E"/>
    <w:rsid w:val="00667232"/>
    <w:rsid w:val="00670D12"/>
    <w:rsid w:val="00671F1B"/>
    <w:rsid w:val="006843D8"/>
    <w:rsid w:val="0068572C"/>
    <w:rsid w:val="006859D4"/>
    <w:rsid w:val="00690108"/>
    <w:rsid w:val="00694437"/>
    <w:rsid w:val="0069567E"/>
    <w:rsid w:val="00695E64"/>
    <w:rsid w:val="006976D6"/>
    <w:rsid w:val="006A26B2"/>
    <w:rsid w:val="006A67AA"/>
    <w:rsid w:val="006B2553"/>
    <w:rsid w:val="006B5E4A"/>
    <w:rsid w:val="006C0185"/>
    <w:rsid w:val="006C01DD"/>
    <w:rsid w:val="006C1CCC"/>
    <w:rsid w:val="006C33E8"/>
    <w:rsid w:val="006C52EB"/>
    <w:rsid w:val="006C66E5"/>
    <w:rsid w:val="006C6C61"/>
    <w:rsid w:val="006C6EEB"/>
    <w:rsid w:val="006D4687"/>
    <w:rsid w:val="006E2A65"/>
    <w:rsid w:val="006E6C99"/>
    <w:rsid w:val="006F02C5"/>
    <w:rsid w:val="006F4A8A"/>
    <w:rsid w:val="006F4CD2"/>
    <w:rsid w:val="006F7C60"/>
    <w:rsid w:val="00703E92"/>
    <w:rsid w:val="00706BCB"/>
    <w:rsid w:val="00707EF6"/>
    <w:rsid w:val="00717EC0"/>
    <w:rsid w:val="007233F0"/>
    <w:rsid w:val="00725F64"/>
    <w:rsid w:val="007308B0"/>
    <w:rsid w:val="0073143C"/>
    <w:rsid w:val="007319BB"/>
    <w:rsid w:val="00732D35"/>
    <w:rsid w:val="00733AEB"/>
    <w:rsid w:val="0073550D"/>
    <w:rsid w:val="00735543"/>
    <w:rsid w:val="00740A76"/>
    <w:rsid w:val="0074104E"/>
    <w:rsid w:val="00747D8D"/>
    <w:rsid w:val="007519B2"/>
    <w:rsid w:val="0075282C"/>
    <w:rsid w:val="007539CC"/>
    <w:rsid w:val="00755DA2"/>
    <w:rsid w:val="0076058D"/>
    <w:rsid w:val="00760733"/>
    <w:rsid w:val="007627BB"/>
    <w:rsid w:val="007629E9"/>
    <w:rsid w:val="00770431"/>
    <w:rsid w:val="007748BC"/>
    <w:rsid w:val="00777780"/>
    <w:rsid w:val="0078051F"/>
    <w:rsid w:val="0078242E"/>
    <w:rsid w:val="0078453B"/>
    <w:rsid w:val="007857BE"/>
    <w:rsid w:val="00786275"/>
    <w:rsid w:val="00786513"/>
    <w:rsid w:val="00790C81"/>
    <w:rsid w:val="007A3248"/>
    <w:rsid w:val="007A51F9"/>
    <w:rsid w:val="007A5CFD"/>
    <w:rsid w:val="007A5F14"/>
    <w:rsid w:val="007A6E32"/>
    <w:rsid w:val="007B47A7"/>
    <w:rsid w:val="007B5E8B"/>
    <w:rsid w:val="007C5215"/>
    <w:rsid w:val="007C5724"/>
    <w:rsid w:val="007C6F6A"/>
    <w:rsid w:val="007D19FD"/>
    <w:rsid w:val="007D26BD"/>
    <w:rsid w:val="007E3308"/>
    <w:rsid w:val="007E3BE8"/>
    <w:rsid w:val="007F3C32"/>
    <w:rsid w:val="007F79DE"/>
    <w:rsid w:val="00800366"/>
    <w:rsid w:val="00800CB8"/>
    <w:rsid w:val="00804353"/>
    <w:rsid w:val="0080447A"/>
    <w:rsid w:val="00805865"/>
    <w:rsid w:val="00815362"/>
    <w:rsid w:val="00817D7C"/>
    <w:rsid w:val="00821002"/>
    <w:rsid w:val="00821993"/>
    <w:rsid w:val="00822DFF"/>
    <w:rsid w:val="00823AB5"/>
    <w:rsid w:val="008271E3"/>
    <w:rsid w:val="00830BA5"/>
    <w:rsid w:val="00830BEE"/>
    <w:rsid w:val="0083244F"/>
    <w:rsid w:val="00837047"/>
    <w:rsid w:val="00840596"/>
    <w:rsid w:val="00842900"/>
    <w:rsid w:val="00843EE5"/>
    <w:rsid w:val="00845BB0"/>
    <w:rsid w:val="008475D0"/>
    <w:rsid w:val="0085075D"/>
    <w:rsid w:val="00853030"/>
    <w:rsid w:val="008562CC"/>
    <w:rsid w:val="008608D1"/>
    <w:rsid w:val="00866B61"/>
    <w:rsid w:val="00866C86"/>
    <w:rsid w:val="00867CD8"/>
    <w:rsid w:val="00873758"/>
    <w:rsid w:val="0087481C"/>
    <w:rsid w:val="00874FC4"/>
    <w:rsid w:val="00875306"/>
    <w:rsid w:val="00880968"/>
    <w:rsid w:val="00882CAE"/>
    <w:rsid w:val="00883265"/>
    <w:rsid w:val="00883A96"/>
    <w:rsid w:val="0088474D"/>
    <w:rsid w:val="0089250E"/>
    <w:rsid w:val="00893A57"/>
    <w:rsid w:val="008A0429"/>
    <w:rsid w:val="008A2344"/>
    <w:rsid w:val="008A49EF"/>
    <w:rsid w:val="008A5F50"/>
    <w:rsid w:val="008A653E"/>
    <w:rsid w:val="008A7279"/>
    <w:rsid w:val="008B320C"/>
    <w:rsid w:val="008B326E"/>
    <w:rsid w:val="008B4644"/>
    <w:rsid w:val="008C3EC3"/>
    <w:rsid w:val="008C41EC"/>
    <w:rsid w:val="008D07EA"/>
    <w:rsid w:val="008D0F23"/>
    <w:rsid w:val="008D3E18"/>
    <w:rsid w:val="008D76A5"/>
    <w:rsid w:val="008D78BE"/>
    <w:rsid w:val="008D7B21"/>
    <w:rsid w:val="008E1C66"/>
    <w:rsid w:val="008E261C"/>
    <w:rsid w:val="008E63C8"/>
    <w:rsid w:val="008F2855"/>
    <w:rsid w:val="008F3DB4"/>
    <w:rsid w:val="008F752D"/>
    <w:rsid w:val="00901B2C"/>
    <w:rsid w:val="00903923"/>
    <w:rsid w:val="009079FF"/>
    <w:rsid w:val="009115D6"/>
    <w:rsid w:val="009141AD"/>
    <w:rsid w:val="00916FE2"/>
    <w:rsid w:val="00921379"/>
    <w:rsid w:val="009235A3"/>
    <w:rsid w:val="00923B6B"/>
    <w:rsid w:val="00924D84"/>
    <w:rsid w:val="00926D3A"/>
    <w:rsid w:val="009328A0"/>
    <w:rsid w:val="00932ADD"/>
    <w:rsid w:val="0093313F"/>
    <w:rsid w:val="00935DFE"/>
    <w:rsid w:val="00940EF0"/>
    <w:rsid w:val="00943C46"/>
    <w:rsid w:val="009450E5"/>
    <w:rsid w:val="00945B13"/>
    <w:rsid w:val="009471C0"/>
    <w:rsid w:val="00947B90"/>
    <w:rsid w:val="00952C41"/>
    <w:rsid w:val="009560BF"/>
    <w:rsid w:val="00962948"/>
    <w:rsid w:val="00964524"/>
    <w:rsid w:val="00973E54"/>
    <w:rsid w:val="0097452A"/>
    <w:rsid w:val="00982045"/>
    <w:rsid w:val="009838C6"/>
    <w:rsid w:val="00986A33"/>
    <w:rsid w:val="00992BD4"/>
    <w:rsid w:val="00993E53"/>
    <w:rsid w:val="00996832"/>
    <w:rsid w:val="00997339"/>
    <w:rsid w:val="009A1C39"/>
    <w:rsid w:val="009A324A"/>
    <w:rsid w:val="009A4862"/>
    <w:rsid w:val="009A5CD3"/>
    <w:rsid w:val="009A7257"/>
    <w:rsid w:val="009B085C"/>
    <w:rsid w:val="009B4E3E"/>
    <w:rsid w:val="009B6A57"/>
    <w:rsid w:val="009C0253"/>
    <w:rsid w:val="009C09F2"/>
    <w:rsid w:val="009C2163"/>
    <w:rsid w:val="009C421C"/>
    <w:rsid w:val="009C5173"/>
    <w:rsid w:val="009C5231"/>
    <w:rsid w:val="009C64CB"/>
    <w:rsid w:val="009D2B4D"/>
    <w:rsid w:val="009D3E31"/>
    <w:rsid w:val="009E0025"/>
    <w:rsid w:val="009E1FCD"/>
    <w:rsid w:val="009E2B49"/>
    <w:rsid w:val="009E377E"/>
    <w:rsid w:val="009E587A"/>
    <w:rsid w:val="009E6593"/>
    <w:rsid w:val="009E6DB0"/>
    <w:rsid w:val="009F0308"/>
    <w:rsid w:val="009F062D"/>
    <w:rsid w:val="009F0B3E"/>
    <w:rsid w:val="009F5870"/>
    <w:rsid w:val="00A02FF2"/>
    <w:rsid w:val="00A034ED"/>
    <w:rsid w:val="00A03541"/>
    <w:rsid w:val="00A0357A"/>
    <w:rsid w:val="00A07BBB"/>
    <w:rsid w:val="00A13ED5"/>
    <w:rsid w:val="00A20662"/>
    <w:rsid w:val="00A269F1"/>
    <w:rsid w:val="00A31312"/>
    <w:rsid w:val="00A324D7"/>
    <w:rsid w:val="00A3287E"/>
    <w:rsid w:val="00A33506"/>
    <w:rsid w:val="00A336E5"/>
    <w:rsid w:val="00A35FFC"/>
    <w:rsid w:val="00A3606F"/>
    <w:rsid w:val="00A36ECD"/>
    <w:rsid w:val="00A40199"/>
    <w:rsid w:val="00A41471"/>
    <w:rsid w:val="00A41849"/>
    <w:rsid w:val="00A43265"/>
    <w:rsid w:val="00A4393E"/>
    <w:rsid w:val="00A43AB4"/>
    <w:rsid w:val="00A45C3B"/>
    <w:rsid w:val="00A46628"/>
    <w:rsid w:val="00A56F2C"/>
    <w:rsid w:val="00A61529"/>
    <w:rsid w:val="00A66CB7"/>
    <w:rsid w:val="00A66F78"/>
    <w:rsid w:val="00A67209"/>
    <w:rsid w:val="00A72E06"/>
    <w:rsid w:val="00A73A42"/>
    <w:rsid w:val="00A746FE"/>
    <w:rsid w:val="00A80962"/>
    <w:rsid w:val="00A815CB"/>
    <w:rsid w:val="00A843BC"/>
    <w:rsid w:val="00A84C7B"/>
    <w:rsid w:val="00A86E1F"/>
    <w:rsid w:val="00A92153"/>
    <w:rsid w:val="00A9573C"/>
    <w:rsid w:val="00A96FBC"/>
    <w:rsid w:val="00AA07E0"/>
    <w:rsid w:val="00AA3FC0"/>
    <w:rsid w:val="00AA459B"/>
    <w:rsid w:val="00AA490F"/>
    <w:rsid w:val="00AA5805"/>
    <w:rsid w:val="00AB0831"/>
    <w:rsid w:val="00AB1DDB"/>
    <w:rsid w:val="00AB2687"/>
    <w:rsid w:val="00AB3EFF"/>
    <w:rsid w:val="00AB4AE4"/>
    <w:rsid w:val="00AB65BA"/>
    <w:rsid w:val="00AB6AB4"/>
    <w:rsid w:val="00AC3266"/>
    <w:rsid w:val="00AC3AA8"/>
    <w:rsid w:val="00AC7C92"/>
    <w:rsid w:val="00AD2208"/>
    <w:rsid w:val="00AD5F03"/>
    <w:rsid w:val="00AE0ECB"/>
    <w:rsid w:val="00AE5353"/>
    <w:rsid w:val="00AE5845"/>
    <w:rsid w:val="00AF01E9"/>
    <w:rsid w:val="00AF2084"/>
    <w:rsid w:val="00B0323F"/>
    <w:rsid w:val="00B12D1A"/>
    <w:rsid w:val="00B13B70"/>
    <w:rsid w:val="00B13D28"/>
    <w:rsid w:val="00B169D4"/>
    <w:rsid w:val="00B249CD"/>
    <w:rsid w:val="00B25FD8"/>
    <w:rsid w:val="00B309C9"/>
    <w:rsid w:val="00B3286B"/>
    <w:rsid w:val="00B342C5"/>
    <w:rsid w:val="00B37216"/>
    <w:rsid w:val="00B50077"/>
    <w:rsid w:val="00B52E33"/>
    <w:rsid w:val="00B55B79"/>
    <w:rsid w:val="00B566B1"/>
    <w:rsid w:val="00B5714B"/>
    <w:rsid w:val="00B60530"/>
    <w:rsid w:val="00B6658B"/>
    <w:rsid w:val="00B66C1E"/>
    <w:rsid w:val="00B66C28"/>
    <w:rsid w:val="00B67B4D"/>
    <w:rsid w:val="00B72882"/>
    <w:rsid w:val="00B72E47"/>
    <w:rsid w:val="00B80522"/>
    <w:rsid w:val="00B85479"/>
    <w:rsid w:val="00B86283"/>
    <w:rsid w:val="00B92891"/>
    <w:rsid w:val="00B9475D"/>
    <w:rsid w:val="00B94F8A"/>
    <w:rsid w:val="00B9574D"/>
    <w:rsid w:val="00B971C9"/>
    <w:rsid w:val="00BC7435"/>
    <w:rsid w:val="00BD04A8"/>
    <w:rsid w:val="00BD10B6"/>
    <w:rsid w:val="00BD325D"/>
    <w:rsid w:val="00BD75B1"/>
    <w:rsid w:val="00BE04A3"/>
    <w:rsid w:val="00BE5605"/>
    <w:rsid w:val="00BF30F6"/>
    <w:rsid w:val="00BF508B"/>
    <w:rsid w:val="00BF7571"/>
    <w:rsid w:val="00C03B14"/>
    <w:rsid w:val="00C047DE"/>
    <w:rsid w:val="00C04B39"/>
    <w:rsid w:val="00C05854"/>
    <w:rsid w:val="00C11B0C"/>
    <w:rsid w:val="00C128B2"/>
    <w:rsid w:val="00C1584A"/>
    <w:rsid w:val="00C16FB8"/>
    <w:rsid w:val="00C257DB"/>
    <w:rsid w:val="00C26409"/>
    <w:rsid w:val="00C26BC9"/>
    <w:rsid w:val="00C30413"/>
    <w:rsid w:val="00C305E0"/>
    <w:rsid w:val="00C30D84"/>
    <w:rsid w:val="00C350A0"/>
    <w:rsid w:val="00C4192B"/>
    <w:rsid w:val="00C44209"/>
    <w:rsid w:val="00C45450"/>
    <w:rsid w:val="00C54637"/>
    <w:rsid w:val="00C56178"/>
    <w:rsid w:val="00C64202"/>
    <w:rsid w:val="00C64438"/>
    <w:rsid w:val="00C64A29"/>
    <w:rsid w:val="00C65CBC"/>
    <w:rsid w:val="00C661AA"/>
    <w:rsid w:val="00C716E8"/>
    <w:rsid w:val="00C722C6"/>
    <w:rsid w:val="00C73466"/>
    <w:rsid w:val="00C76D5D"/>
    <w:rsid w:val="00C85953"/>
    <w:rsid w:val="00C90E07"/>
    <w:rsid w:val="00C92000"/>
    <w:rsid w:val="00C92EAC"/>
    <w:rsid w:val="00C95B4E"/>
    <w:rsid w:val="00C97705"/>
    <w:rsid w:val="00CB145F"/>
    <w:rsid w:val="00CB38BC"/>
    <w:rsid w:val="00CC03BD"/>
    <w:rsid w:val="00CC079E"/>
    <w:rsid w:val="00CC0DDD"/>
    <w:rsid w:val="00CC133F"/>
    <w:rsid w:val="00CC17AB"/>
    <w:rsid w:val="00CC7237"/>
    <w:rsid w:val="00CD296C"/>
    <w:rsid w:val="00CE0D47"/>
    <w:rsid w:val="00CE313D"/>
    <w:rsid w:val="00CE5978"/>
    <w:rsid w:val="00CF2A41"/>
    <w:rsid w:val="00CF3D3B"/>
    <w:rsid w:val="00CF3EFF"/>
    <w:rsid w:val="00CF3F6E"/>
    <w:rsid w:val="00CF69B8"/>
    <w:rsid w:val="00CF706B"/>
    <w:rsid w:val="00CF7E25"/>
    <w:rsid w:val="00D02FFB"/>
    <w:rsid w:val="00D04B54"/>
    <w:rsid w:val="00D1089F"/>
    <w:rsid w:val="00D136F2"/>
    <w:rsid w:val="00D1473E"/>
    <w:rsid w:val="00D14AEF"/>
    <w:rsid w:val="00D15D30"/>
    <w:rsid w:val="00D17348"/>
    <w:rsid w:val="00D17A1C"/>
    <w:rsid w:val="00D21240"/>
    <w:rsid w:val="00D21D1D"/>
    <w:rsid w:val="00D2257D"/>
    <w:rsid w:val="00D227AD"/>
    <w:rsid w:val="00D259CA"/>
    <w:rsid w:val="00D27B44"/>
    <w:rsid w:val="00D302D5"/>
    <w:rsid w:val="00D30318"/>
    <w:rsid w:val="00D30751"/>
    <w:rsid w:val="00D30C29"/>
    <w:rsid w:val="00D3266E"/>
    <w:rsid w:val="00D33117"/>
    <w:rsid w:val="00D33A1D"/>
    <w:rsid w:val="00D3488F"/>
    <w:rsid w:val="00D3507C"/>
    <w:rsid w:val="00D37FD5"/>
    <w:rsid w:val="00D42285"/>
    <w:rsid w:val="00D4270E"/>
    <w:rsid w:val="00D4474A"/>
    <w:rsid w:val="00D46F5A"/>
    <w:rsid w:val="00D50A7F"/>
    <w:rsid w:val="00D55B42"/>
    <w:rsid w:val="00D5600D"/>
    <w:rsid w:val="00D56982"/>
    <w:rsid w:val="00D56BE8"/>
    <w:rsid w:val="00D613C9"/>
    <w:rsid w:val="00D625BA"/>
    <w:rsid w:val="00D64B04"/>
    <w:rsid w:val="00D75EF3"/>
    <w:rsid w:val="00D76BC6"/>
    <w:rsid w:val="00D76D3C"/>
    <w:rsid w:val="00D861E0"/>
    <w:rsid w:val="00D872A8"/>
    <w:rsid w:val="00D877B8"/>
    <w:rsid w:val="00D87D87"/>
    <w:rsid w:val="00D9225F"/>
    <w:rsid w:val="00D92EA2"/>
    <w:rsid w:val="00D95558"/>
    <w:rsid w:val="00D955FB"/>
    <w:rsid w:val="00D95CA7"/>
    <w:rsid w:val="00D9674E"/>
    <w:rsid w:val="00D977BC"/>
    <w:rsid w:val="00DA2BD0"/>
    <w:rsid w:val="00DA48D1"/>
    <w:rsid w:val="00DA4FB2"/>
    <w:rsid w:val="00DA7E90"/>
    <w:rsid w:val="00DB3A51"/>
    <w:rsid w:val="00DB4F6B"/>
    <w:rsid w:val="00DC2FD5"/>
    <w:rsid w:val="00DC5E98"/>
    <w:rsid w:val="00DC6855"/>
    <w:rsid w:val="00DD0594"/>
    <w:rsid w:val="00DD0BEA"/>
    <w:rsid w:val="00DD3E31"/>
    <w:rsid w:val="00DD7560"/>
    <w:rsid w:val="00DE125D"/>
    <w:rsid w:val="00DE19F9"/>
    <w:rsid w:val="00DF1A93"/>
    <w:rsid w:val="00DF1F4C"/>
    <w:rsid w:val="00DF1F4F"/>
    <w:rsid w:val="00DF3326"/>
    <w:rsid w:val="00DF3ABB"/>
    <w:rsid w:val="00E0111F"/>
    <w:rsid w:val="00E02D0F"/>
    <w:rsid w:val="00E04CF8"/>
    <w:rsid w:val="00E1511A"/>
    <w:rsid w:val="00E1558E"/>
    <w:rsid w:val="00E16434"/>
    <w:rsid w:val="00E22455"/>
    <w:rsid w:val="00E22D4F"/>
    <w:rsid w:val="00E23280"/>
    <w:rsid w:val="00E25772"/>
    <w:rsid w:val="00E26C35"/>
    <w:rsid w:val="00E277FF"/>
    <w:rsid w:val="00E313CD"/>
    <w:rsid w:val="00E36669"/>
    <w:rsid w:val="00E40ED2"/>
    <w:rsid w:val="00E42A3E"/>
    <w:rsid w:val="00E43B04"/>
    <w:rsid w:val="00E502A2"/>
    <w:rsid w:val="00E5225E"/>
    <w:rsid w:val="00E53CE0"/>
    <w:rsid w:val="00E543FA"/>
    <w:rsid w:val="00E563FB"/>
    <w:rsid w:val="00E60E47"/>
    <w:rsid w:val="00E60EC0"/>
    <w:rsid w:val="00E66DF9"/>
    <w:rsid w:val="00E70805"/>
    <w:rsid w:val="00E72647"/>
    <w:rsid w:val="00E73F18"/>
    <w:rsid w:val="00E7498C"/>
    <w:rsid w:val="00E74BA9"/>
    <w:rsid w:val="00E75BBA"/>
    <w:rsid w:val="00E80838"/>
    <w:rsid w:val="00E859E4"/>
    <w:rsid w:val="00E85A0E"/>
    <w:rsid w:val="00E864C4"/>
    <w:rsid w:val="00E87FB0"/>
    <w:rsid w:val="00E91910"/>
    <w:rsid w:val="00E94209"/>
    <w:rsid w:val="00E94838"/>
    <w:rsid w:val="00E95281"/>
    <w:rsid w:val="00EB0F5F"/>
    <w:rsid w:val="00EB2F8A"/>
    <w:rsid w:val="00EB2FE3"/>
    <w:rsid w:val="00EB3E15"/>
    <w:rsid w:val="00EB46FE"/>
    <w:rsid w:val="00EB4E90"/>
    <w:rsid w:val="00ED11F0"/>
    <w:rsid w:val="00ED3CC3"/>
    <w:rsid w:val="00ED42FE"/>
    <w:rsid w:val="00ED470F"/>
    <w:rsid w:val="00EE0CDC"/>
    <w:rsid w:val="00EE1E35"/>
    <w:rsid w:val="00EE4EF5"/>
    <w:rsid w:val="00EE74C7"/>
    <w:rsid w:val="00EF2A49"/>
    <w:rsid w:val="00EF6B2D"/>
    <w:rsid w:val="00F13901"/>
    <w:rsid w:val="00F175F4"/>
    <w:rsid w:val="00F205B9"/>
    <w:rsid w:val="00F21130"/>
    <w:rsid w:val="00F2369D"/>
    <w:rsid w:val="00F246C9"/>
    <w:rsid w:val="00F314C4"/>
    <w:rsid w:val="00F343A0"/>
    <w:rsid w:val="00F4114F"/>
    <w:rsid w:val="00F45435"/>
    <w:rsid w:val="00F50CD7"/>
    <w:rsid w:val="00F540EF"/>
    <w:rsid w:val="00F5612A"/>
    <w:rsid w:val="00F629F8"/>
    <w:rsid w:val="00F62B60"/>
    <w:rsid w:val="00F64004"/>
    <w:rsid w:val="00F656F3"/>
    <w:rsid w:val="00F65835"/>
    <w:rsid w:val="00F66D65"/>
    <w:rsid w:val="00F67C69"/>
    <w:rsid w:val="00F707A8"/>
    <w:rsid w:val="00F71166"/>
    <w:rsid w:val="00F71671"/>
    <w:rsid w:val="00F71D37"/>
    <w:rsid w:val="00F72B0A"/>
    <w:rsid w:val="00F74BC6"/>
    <w:rsid w:val="00F76047"/>
    <w:rsid w:val="00F81553"/>
    <w:rsid w:val="00F81A0D"/>
    <w:rsid w:val="00F81ADF"/>
    <w:rsid w:val="00F826DA"/>
    <w:rsid w:val="00F853F7"/>
    <w:rsid w:val="00F85E99"/>
    <w:rsid w:val="00F8607A"/>
    <w:rsid w:val="00F93D68"/>
    <w:rsid w:val="00F94640"/>
    <w:rsid w:val="00F94F19"/>
    <w:rsid w:val="00FA1218"/>
    <w:rsid w:val="00FA18B3"/>
    <w:rsid w:val="00FA7245"/>
    <w:rsid w:val="00FB2A22"/>
    <w:rsid w:val="00FB2A5A"/>
    <w:rsid w:val="00FB45CE"/>
    <w:rsid w:val="00FB7B65"/>
    <w:rsid w:val="00FC023B"/>
    <w:rsid w:val="00FC35BC"/>
    <w:rsid w:val="00FC3604"/>
    <w:rsid w:val="00FC483C"/>
    <w:rsid w:val="00FC6F70"/>
    <w:rsid w:val="00FD10F4"/>
    <w:rsid w:val="00FD66D1"/>
    <w:rsid w:val="00FD69B6"/>
    <w:rsid w:val="00FE1805"/>
    <w:rsid w:val="00FE2E36"/>
    <w:rsid w:val="00FE3BA4"/>
    <w:rsid w:val="00FE3F0C"/>
    <w:rsid w:val="00FE6240"/>
    <w:rsid w:val="00FF3B82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C92000"/>
    <w:rPr>
      <w:color w:val="808080"/>
    </w:rPr>
  </w:style>
  <w:style w:type="paragraph" w:customStyle="1" w:styleId="Default">
    <w:name w:val="Default"/>
    <w:rsid w:val="0021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C92000"/>
    <w:rPr>
      <w:color w:val="808080"/>
    </w:rPr>
  </w:style>
  <w:style w:type="paragraph" w:customStyle="1" w:styleId="Default">
    <w:name w:val="Default"/>
    <w:rsid w:val="0021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BBE7C3EB9917AFD76B621A4767786DD1C73FE6FD97BFD6AACDE19082C7CE3A54588AFC3U4d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73DB-FAA0-467A-A397-595EE1AB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15</cp:revision>
  <cp:lastPrinted>2023-08-22T10:01:00Z</cp:lastPrinted>
  <dcterms:created xsi:type="dcterms:W3CDTF">2024-11-06T08:55:00Z</dcterms:created>
  <dcterms:modified xsi:type="dcterms:W3CDTF">2024-11-15T10:22:00Z</dcterms:modified>
</cp:coreProperties>
</file>